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FBE" w:rsidRPr="00897B28" w:rsidRDefault="000F4FBE" w:rsidP="00DF62F0">
      <w:pPr>
        <w:ind w:right="-58"/>
        <w:rPr>
          <w:rFonts w:ascii="Arial" w:hAnsi="Arial" w:cs="Arial"/>
          <w:b/>
          <w:bCs/>
        </w:rPr>
      </w:pPr>
      <w:bookmarkStart w:id="0" w:name="OLE_LINK3"/>
      <w:r w:rsidRPr="00897B28">
        <w:rPr>
          <w:rFonts w:ascii="Arial" w:hAnsi="Arial" w:cs="Arial"/>
          <w:b/>
          <w:bCs/>
        </w:rPr>
        <w:t xml:space="preserve">3GPP TSG RAN WG1 #90 Meeting                    </w:t>
      </w:r>
      <w:r w:rsidRPr="00897B28">
        <w:rPr>
          <w:rFonts w:ascii="Arial" w:hAnsi="Arial" w:cs="Arial" w:hint="eastAsia"/>
          <w:b/>
          <w:bCs/>
        </w:rPr>
        <w:t xml:space="preserve"> </w:t>
      </w:r>
      <w:r w:rsidRPr="00897B28">
        <w:rPr>
          <w:rFonts w:ascii="Arial" w:hAnsi="Arial" w:cs="Arial"/>
          <w:b/>
          <w:bCs/>
        </w:rPr>
        <w:t xml:space="preserve">               </w:t>
      </w:r>
      <w:r w:rsidR="00897B28">
        <w:rPr>
          <w:rFonts w:ascii="Arial" w:hAnsi="Arial" w:cs="Arial"/>
          <w:b/>
          <w:bCs/>
        </w:rPr>
        <w:tab/>
      </w:r>
      <w:r w:rsidR="00897B28">
        <w:rPr>
          <w:rFonts w:ascii="Arial" w:hAnsi="Arial" w:cs="Arial"/>
          <w:b/>
          <w:bCs/>
        </w:rPr>
        <w:tab/>
      </w:r>
      <w:r w:rsidR="00DF62F0">
        <w:rPr>
          <w:rFonts w:ascii="Arial" w:hAnsi="Arial" w:cs="Arial"/>
          <w:b/>
          <w:bCs/>
        </w:rPr>
        <w:tab/>
      </w:r>
      <w:r w:rsidR="00921BDE">
        <w:rPr>
          <w:rFonts w:ascii="Arial" w:hAnsi="Arial" w:cs="Arial"/>
          <w:b/>
          <w:bCs/>
        </w:rPr>
        <w:tab/>
      </w:r>
      <w:r w:rsidRPr="00897B28">
        <w:rPr>
          <w:rFonts w:ascii="Arial" w:hAnsi="Arial" w:cs="Arial"/>
          <w:b/>
          <w:bCs/>
        </w:rPr>
        <w:t>R1-</w:t>
      </w:r>
      <w:r w:rsidR="005703A9" w:rsidRPr="0077621B">
        <w:rPr>
          <w:rFonts w:ascii="Arial" w:hAnsi="Arial" w:cs="Arial"/>
          <w:b/>
          <w:bCs/>
        </w:rPr>
        <w:t>1712265</w:t>
      </w:r>
    </w:p>
    <w:p w:rsidR="000F4FBE" w:rsidRPr="00897B28" w:rsidRDefault="000F4FBE" w:rsidP="000F4FBE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ja-JP"/>
        </w:rPr>
      </w:pPr>
      <w:r w:rsidRPr="00897B28">
        <w:rPr>
          <w:rFonts w:ascii="Arial" w:hAnsi="Arial" w:cs="Arial"/>
          <w:b/>
          <w:bCs/>
          <w:lang w:eastAsia="ja-JP"/>
        </w:rPr>
        <w:t>Prague</w:t>
      </w:r>
      <w:r w:rsidRPr="00897B28">
        <w:rPr>
          <w:rFonts w:ascii="Arial" w:hAnsi="Arial" w:cs="Arial"/>
          <w:b/>
          <w:bCs/>
        </w:rPr>
        <w:t>, Czech Republic 21</w:t>
      </w:r>
      <w:r w:rsidRPr="00897B28">
        <w:rPr>
          <w:rFonts w:ascii="Arial" w:hAnsi="Arial" w:cs="Arial"/>
          <w:b/>
          <w:bCs/>
          <w:vertAlign w:val="superscript"/>
        </w:rPr>
        <w:t>st</w:t>
      </w:r>
      <w:r w:rsidRPr="00897B28">
        <w:rPr>
          <w:rFonts w:ascii="Arial" w:hAnsi="Arial" w:cs="Arial" w:hint="eastAsia"/>
          <w:b/>
          <w:bCs/>
        </w:rPr>
        <w:t xml:space="preserve"> </w:t>
      </w:r>
      <w:r w:rsidRPr="00897B28">
        <w:rPr>
          <w:rFonts w:ascii="Arial" w:hAnsi="Arial" w:cs="Arial"/>
          <w:b/>
          <w:bCs/>
        </w:rPr>
        <w:t>- 25</w:t>
      </w:r>
      <w:r w:rsidRPr="00897B28">
        <w:rPr>
          <w:rFonts w:ascii="Arial" w:hAnsi="Arial" w:cs="Arial"/>
          <w:b/>
          <w:bCs/>
          <w:vertAlign w:val="superscript"/>
        </w:rPr>
        <w:t>th</w:t>
      </w:r>
      <w:r w:rsidRPr="00897B28">
        <w:rPr>
          <w:rFonts w:ascii="Arial" w:hAnsi="Arial" w:cs="Arial"/>
          <w:b/>
          <w:bCs/>
        </w:rPr>
        <w:t xml:space="preserve"> </w:t>
      </w:r>
      <w:r w:rsidRPr="00897B28">
        <w:rPr>
          <w:rFonts w:ascii="Arial" w:hAnsi="Arial" w:cs="Arial"/>
          <w:b/>
          <w:bCs/>
          <w:lang w:eastAsia="ja-JP"/>
        </w:rPr>
        <w:t>August</w:t>
      </w:r>
      <w:r w:rsidRPr="00897B28">
        <w:rPr>
          <w:rFonts w:ascii="Arial" w:hAnsi="Arial" w:cs="Arial"/>
          <w:b/>
          <w:bCs/>
        </w:rPr>
        <w:t xml:space="preserve"> 201</w:t>
      </w:r>
      <w:r w:rsidRPr="00897B28">
        <w:rPr>
          <w:rFonts w:ascii="Arial" w:hAnsi="Arial" w:cs="Arial" w:hint="eastAsia"/>
          <w:b/>
          <w:bCs/>
          <w:lang w:eastAsia="ja-JP"/>
        </w:rPr>
        <w:t>7</w:t>
      </w:r>
    </w:p>
    <w:p w:rsidR="000F4FBE" w:rsidRPr="00897B28" w:rsidRDefault="000F4FBE" w:rsidP="000F4FBE">
      <w:pPr>
        <w:tabs>
          <w:tab w:val="left" w:pos="1985"/>
        </w:tabs>
        <w:rPr>
          <w:rFonts w:ascii="Arial" w:eastAsia="Malgun Gothic" w:hAnsi="Arial"/>
          <w:b/>
          <w:lang w:eastAsia="ko-KR"/>
        </w:rPr>
      </w:pPr>
      <w:r w:rsidRPr="00897B28">
        <w:rPr>
          <w:rFonts w:ascii="Arial" w:eastAsia="Malgun Gothic" w:hAnsi="Arial"/>
          <w:b/>
          <w:lang w:eastAsia="ko-KR"/>
        </w:rPr>
        <w:tab/>
      </w:r>
    </w:p>
    <w:p w:rsidR="00690E94" w:rsidRPr="00897B28" w:rsidRDefault="00690E94" w:rsidP="00690E9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897B28">
        <w:rPr>
          <w:rFonts w:ascii="Arial" w:eastAsia="SimSun" w:hAnsi="Arial"/>
          <w:lang w:val="en-US" w:eastAsia="zh-CN"/>
        </w:rPr>
        <w:t>Source:</w:t>
      </w:r>
      <w:r w:rsidRPr="00897B28">
        <w:rPr>
          <w:rFonts w:ascii="Arial" w:eastAsia="SimSun" w:hAnsi="Arial"/>
          <w:b/>
          <w:lang w:val="en-US" w:eastAsia="zh-CN"/>
        </w:rPr>
        <w:t xml:space="preserve"> </w:t>
      </w:r>
      <w:r w:rsidRPr="00897B28">
        <w:rPr>
          <w:rFonts w:ascii="Arial" w:eastAsia="SimSun" w:hAnsi="Arial"/>
          <w:b/>
          <w:lang w:val="en-US" w:eastAsia="zh-CN"/>
        </w:rPr>
        <w:tab/>
        <w:t xml:space="preserve">Intel Corporation </w:t>
      </w:r>
    </w:p>
    <w:p w:rsidR="00690E94" w:rsidRPr="00897B28" w:rsidRDefault="00690E94" w:rsidP="00690E9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897B28">
        <w:rPr>
          <w:rFonts w:ascii="Arial" w:eastAsia="SimSun" w:hAnsi="Arial"/>
          <w:lang w:val="en-US" w:eastAsia="zh-CN"/>
        </w:rPr>
        <w:t>Title:</w:t>
      </w:r>
      <w:r w:rsidRPr="00897B28">
        <w:rPr>
          <w:rFonts w:ascii="Arial" w:eastAsia="SimSun" w:hAnsi="Arial"/>
          <w:b/>
          <w:lang w:val="en-US" w:eastAsia="zh-CN"/>
        </w:rPr>
        <w:tab/>
      </w:r>
      <w:r w:rsidRPr="00897B28">
        <w:rPr>
          <w:rFonts w:ascii="Arial" w:eastAsia="Malgun Gothic" w:hAnsi="Arial"/>
          <w:b/>
        </w:rPr>
        <w:t>[NRAH2-05] Email discussion on DMRS Sequence for NR PBCH</w:t>
      </w:r>
    </w:p>
    <w:p w:rsidR="00690E94" w:rsidRPr="00897B28" w:rsidRDefault="00690E94" w:rsidP="00690E9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897B28">
        <w:rPr>
          <w:rFonts w:ascii="Arial" w:eastAsia="SimSun" w:hAnsi="Arial"/>
          <w:lang w:val="en-US" w:eastAsia="zh-CN"/>
        </w:rPr>
        <w:t>Agenda item:</w:t>
      </w:r>
      <w:r w:rsidRPr="00897B28">
        <w:rPr>
          <w:rFonts w:ascii="Arial" w:eastAsia="SimSun" w:hAnsi="Arial"/>
          <w:b/>
          <w:lang w:val="en-US" w:eastAsia="zh-CN"/>
        </w:rPr>
        <w:tab/>
        <w:t>X.Y.Z</w:t>
      </w:r>
    </w:p>
    <w:p w:rsidR="00690E94" w:rsidRPr="00897B28" w:rsidRDefault="00690E94" w:rsidP="00690E9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897B28">
        <w:rPr>
          <w:rFonts w:ascii="Arial" w:eastAsia="SimSun" w:hAnsi="Arial"/>
          <w:lang w:val="en-US" w:eastAsia="zh-CN"/>
        </w:rPr>
        <w:t>Document for:</w:t>
      </w:r>
      <w:r w:rsidRPr="00897B28">
        <w:rPr>
          <w:rFonts w:ascii="Arial" w:eastAsia="SimSun" w:hAnsi="Arial"/>
          <w:b/>
          <w:lang w:val="en-US" w:eastAsia="zh-CN"/>
        </w:rPr>
        <w:tab/>
        <w:t>Discussion</w:t>
      </w:r>
    </w:p>
    <w:p w:rsidR="00690E94" w:rsidRPr="004B2544" w:rsidRDefault="00690E94" w:rsidP="000F4FBE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</w:p>
    <w:bookmarkEnd w:id="0"/>
    <w:p w:rsidR="000F4FBE" w:rsidRDefault="00292266" w:rsidP="000F4FBE">
      <w:pPr>
        <w:pStyle w:val="Heading1"/>
        <w:spacing w:after="120"/>
        <w:rPr>
          <w:b/>
          <w:lang w:val="en-US"/>
        </w:rPr>
      </w:pPr>
      <w:r>
        <w:rPr>
          <w:b/>
          <w:lang w:val="en-US"/>
        </w:rPr>
        <w:t xml:space="preserve">Introduction and </w:t>
      </w:r>
      <w:r w:rsidR="000F4FBE">
        <w:rPr>
          <w:b/>
          <w:lang w:val="en-US"/>
        </w:rPr>
        <w:t>Background</w:t>
      </w:r>
    </w:p>
    <w:p w:rsidR="000F4FBE" w:rsidRDefault="000F4FBE" w:rsidP="000F4FBE">
      <w:pPr>
        <w:rPr>
          <w:rFonts w:eastAsia="Arial Unicode MS" w:cs="Arial"/>
          <w:kern w:val="2"/>
          <w:sz w:val="21"/>
          <w:lang w:val="en-US" w:eastAsia="ja-JP"/>
        </w:rPr>
      </w:pPr>
    </w:p>
    <w:p w:rsidR="000F4FBE" w:rsidRDefault="000F4FBE" w:rsidP="000F4FBE">
      <w:pPr>
        <w:rPr>
          <w:rFonts w:eastAsia="Arial Unicode MS" w:cs="Arial"/>
          <w:kern w:val="2"/>
          <w:sz w:val="22"/>
          <w:lang w:val="en-US" w:eastAsia="ja-JP"/>
        </w:rPr>
      </w:pPr>
      <w:r w:rsidRPr="000F6F7C">
        <w:rPr>
          <w:rFonts w:eastAsia="Arial Unicode MS" w:cs="Arial"/>
          <w:kern w:val="2"/>
          <w:sz w:val="22"/>
          <w:lang w:val="en-US" w:eastAsia="ja-JP"/>
        </w:rPr>
        <w:t xml:space="preserve">In RAN1 NR Adhoc#3, </w:t>
      </w:r>
      <w:r w:rsidR="00292266">
        <w:rPr>
          <w:rFonts w:eastAsia="Arial Unicode MS" w:cs="Arial"/>
          <w:kern w:val="2"/>
          <w:sz w:val="22"/>
          <w:lang w:val="en-US" w:eastAsia="ja-JP"/>
        </w:rPr>
        <w:t>RAN1 has</w:t>
      </w:r>
      <w:r w:rsidRPr="000F6F7C">
        <w:rPr>
          <w:rFonts w:eastAsia="Arial Unicode MS" w:cs="Arial"/>
          <w:kern w:val="2"/>
          <w:sz w:val="22"/>
          <w:lang w:val="en-US" w:eastAsia="ja-JP"/>
        </w:rPr>
        <w:t xml:space="preserve"> concluded to have an email discussion regarding DMRS sequence for NR PBCH.</w:t>
      </w:r>
    </w:p>
    <w:p w:rsidR="00632D95" w:rsidRPr="000F6F7C" w:rsidRDefault="00632D95" w:rsidP="000F4FBE">
      <w:pPr>
        <w:rPr>
          <w:rFonts w:eastAsia="Arial Unicode MS" w:cs="Arial"/>
          <w:kern w:val="2"/>
          <w:sz w:val="22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32D95" w:rsidTr="00632D95">
        <w:tc>
          <w:tcPr>
            <w:tcW w:w="9962" w:type="dxa"/>
          </w:tcPr>
          <w:p w:rsidR="00632D95" w:rsidRPr="009C6C91" w:rsidRDefault="00632D95" w:rsidP="00632D95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>
              <w:rPr>
                <w:rFonts w:eastAsia="MS Mincho" w:hint="eastAsia"/>
                <w:b/>
                <w:szCs w:val="20"/>
                <w:u w:val="single"/>
                <w:lang w:eastAsia="ja-JP"/>
              </w:rPr>
              <w:t>C</w:t>
            </w:r>
            <w:r w:rsidRPr="009C6C91">
              <w:rPr>
                <w:rFonts w:eastAsia="MS Mincho" w:hint="eastAsia"/>
                <w:b/>
                <w:szCs w:val="20"/>
                <w:u w:val="single"/>
                <w:lang w:eastAsia="ja-JP"/>
              </w:rPr>
              <w:t>onclusions:</w:t>
            </w:r>
          </w:p>
          <w:p w:rsidR="00632D95" w:rsidRPr="0037177F" w:rsidRDefault="00632D95" w:rsidP="00632D95">
            <w:pPr>
              <w:numPr>
                <w:ilvl w:val="0"/>
                <w:numId w:val="2"/>
              </w:numPr>
              <w:rPr>
                <w:rFonts w:eastAsia="MS Mincho"/>
                <w:szCs w:val="20"/>
                <w:highlight w:val="cyan"/>
                <w:lang w:val="en-US" w:eastAsia="ja-JP"/>
              </w:rPr>
            </w:pPr>
            <w:r w:rsidRPr="0037177F">
              <w:rPr>
                <w:rFonts w:eastAsia="MS Mincho"/>
                <w:szCs w:val="20"/>
                <w:highlight w:val="cyan"/>
                <w:lang w:val="en-US" w:eastAsia="ja-JP"/>
              </w:rPr>
              <w:t xml:space="preserve">Companies are encouraged to provide the following information on NR PBCH DMRS sequence until </w:t>
            </w:r>
            <w:r w:rsidRPr="0037177F">
              <w:rPr>
                <w:rFonts w:eastAsia="MS Mincho" w:hint="eastAsia"/>
                <w:szCs w:val="20"/>
                <w:highlight w:val="cyan"/>
                <w:lang w:val="en-US" w:eastAsia="ja-JP"/>
              </w:rPr>
              <w:t xml:space="preserve">28th July  </w:t>
            </w:r>
            <w:r w:rsidRPr="0037177F">
              <w:rPr>
                <w:rFonts w:eastAsia="MS Mincho"/>
                <w:szCs w:val="20"/>
                <w:highlight w:val="cyan"/>
                <w:lang w:val="en-US" w:eastAsia="ja-JP"/>
              </w:rPr>
              <w:t>in order to finalize the design</w:t>
            </w:r>
            <w:r>
              <w:rPr>
                <w:rFonts w:eastAsia="MS Mincho" w:hint="eastAsia"/>
                <w:szCs w:val="20"/>
                <w:highlight w:val="cyan"/>
                <w:lang w:val="en-US" w:eastAsia="ja-JP"/>
              </w:rPr>
              <w:t xml:space="preserve"> </w:t>
            </w:r>
            <w:r>
              <w:rPr>
                <w:rFonts w:eastAsia="MS Mincho"/>
                <w:szCs w:val="20"/>
                <w:highlight w:val="cyan"/>
                <w:lang w:val="en-US" w:eastAsia="ja-JP"/>
              </w:rPr>
              <w:t>–</w:t>
            </w:r>
            <w:r>
              <w:rPr>
                <w:rFonts w:eastAsia="MS Mincho" w:hint="eastAsia"/>
                <w:szCs w:val="20"/>
                <w:highlight w:val="cyan"/>
                <w:lang w:val="en-US" w:eastAsia="ja-JP"/>
              </w:rPr>
              <w:t xml:space="preserve"> Daewon (Intel)</w:t>
            </w:r>
          </w:p>
          <w:p w:rsidR="00632D95" w:rsidRPr="009C6C91" w:rsidRDefault="00632D95" w:rsidP="00632D95">
            <w:pPr>
              <w:numPr>
                <w:ilvl w:val="1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Sequence generation related parameters</w:t>
            </w:r>
          </w:p>
          <w:p w:rsidR="00632D95" w:rsidRPr="009C6C91" w:rsidRDefault="00632D95" w:rsidP="00632D95">
            <w:pPr>
              <w:numPr>
                <w:ilvl w:val="2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Gold Code LFSR size</w:t>
            </w:r>
          </w:p>
          <w:p w:rsidR="00632D95" w:rsidRPr="009C6C91" w:rsidRDefault="00632D95" w:rsidP="00632D95">
            <w:pPr>
              <w:numPr>
                <w:ilvl w:val="2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Gold Code Polynomials</w:t>
            </w:r>
          </w:p>
          <w:p w:rsidR="00632D95" w:rsidRPr="009C6C91" w:rsidRDefault="00632D95" w:rsidP="00632D95">
            <w:pPr>
              <w:numPr>
                <w:ilvl w:val="2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initial state configuration</w:t>
            </w:r>
          </w:p>
          <w:p w:rsidR="00632D95" w:rsidRPr="00B401DE" w:rsidRDefault="00632D95" w:rsidP="00632D95">
            <w:pPr>
              <w:numPr>
                <w:ilvl w:val="2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 xml:space="preserve">output shift offset (e.g. </w:t>
            </w:r>
            <w:proofErr w:type="spellStart"/>
            <w:r w:rsidRPr="009C6C91">
              <w:rPr>
                <w:rFonts w:eastAsia="MS Mincho"/>
                <w:szCs w:val="20"/>
                <w:lang w:val="en-US" w:eastAsia="ja-JP"/>
              </w:rPr>
              <w:t>Nc</w:t>
            </w:r>
            <w:proofErr w:type="spellEnd"/>
            <w:r w:rsidRPr="009C6C91">
              <w:rPr>
                <w:rFonts w:eastAsia="MS Mincho"/>
                <w:szCs w:val="20"/>
                <w:lang w:val="en-US" w:eastAsia="ja-JP"/>
              </w:rPr>
              <w:t xml:space="preserve"> in LTE)</w:t>
            </w:r>
          </w:p>
          <w:p w:rsidR="00632D95" w:rsidRPr="009C6C91" w:rsidRDefault="00632D95" w:rsidP="00632D95">
            <w:pPr>
              <w:numPr>
                <w:ilvl w:val="1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Sequence Modulation</w:t>
            </w:r>
          </w:p>
          <w:p w:rsidR="00632D95" w:rsidRDefault="00632D95" w:rsidP="00632D95">
            <w:pPr>
              <w:numPr>
                <w:ilvl w:val="1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>Sequence mapping to NR PBCH DMRS RE positions</w:t>
            </w:r>
          </w:p>
          <w:p w:rsidR="00632D95" w:rsidRPr="009C6C91" w:rsidRDefault="00632D95" w:rsidP="00632D95">
            <w:pPr>
              <w:numPr>
                <w:ilvl w:val="1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>
              <w:rPr>
                <w:rFonts w:eastAsia="MS Mincho" w:hint="eastAsia"/>
                <w:szCs w:val="20"/>
                <w:lang w:val="en-US" w:eastAsia="ja-JP"/>
              </w:rPr>
              <w:t xml:space="preserve">Exact </w:t>
            </w:r>
            <w:r w:rsidRPr="009C6C91">
              <w:rPr>
                <w:rFonts w:eastAsia="MS Mincho"/>
                <w:szCs w:val="20"/>
                <w:lang w:val="en-US" w:eastAsia="ja-JP"/>
              </w:rPr>
              <w:t>NR PBCH DMRS RE positions</w:t>
            </w:r>
            <w:r>
              <w:rPr>
                <w:rFonts w:eastAsia="MS Mincho" w:hint="eastAsia"/>
                <w:szCs w:val="20"/>
                <w:lang w:val="en-US" w:eastAsia="ja-JP"/>
              </w:rPr>
              <w:t xml:space="preserve"> within the NR PBCH resource</w:t>
            </w:r>
          </w:p>
          <w:p w:rsidR="00632D95" w:rsidRPr="00632D95" w:rsidRDefault="00632D95" w:rsidP="000F4FBE">
            <w:pPr>
              <w:numPr>
                <w:ilvl w:val="1"/>
                <w:numId w:val="2"/>
              </w:numPr>
              <w:rPr>
                <w:rFonts w:eastAsia="MS Mincho"/>
                <w:szCs w:val="20"/>
                <w:lang w:val="en-US" w:eastAsia="ja-JP"/>
              </w:rPr>
            </w:pPr>
            <w:r w:rsidRPr="009C6C91">
              <w:rPr>
                <w:rFonts w:eastAsia="MS Mincho"/>
                <w:szCs w:val="20"/>
                <w:lang w:val="en-US" w:eastAsia="ja-JP"/>
              </w:rPr>
              <w:t xml:space="preserve">Some examples of the information </w:t>
            </w:r>
            <w:r>
              <w:rPr>
                <w:rFonts w:eastAsia="MS Mincho"/>
                <w:szCs w:val="20"/>
                <w:lang w:val="en-US" w:eastAsia="ja-JP"/>
              </w:rPr>
              <w:t xml:space="preserve">are shown in </w:t>
            </w:r>
            <w:r>
              <w:rPr>
                <w:rFonts w:eastAsia="MS Mincho" w:hint="eastAsia"/>
                <w:szCs w:val="20"/>
                <w:lang w:val="en-US" w:eastAsia="ja-JP"/>
              </w:rPr>
              <w:t>R1-1711943</w:t>
            </w:r>
          </w:p>
        </w:tc>
      </w:tr>
    </w:tbl>
    <w:p w:rsidR="000F4FBE" w:rsidRDefault="000F4FBE" w:rsidP="000F4FBE">
      <w:pPr>
        <w:rPr>
          <w:lang w:eastAsia="ja-JP"/>
        </w:rPr>
      </w:pPr>
    </w:p>
    <w:p w:rsidR="000F4FBE" w:rsidRPr="001316E2" w:rsidRDefault="000F4FBE" w:rsidP="000F4FBE">
      <w:pPr>
        <w:pStyle w:val="Heading1"/>
        <w:rPr>
          <w:b/>
        </w:rPr>
      </w:pPr>
      <w:r>
        <w:rPr>
          <w:b/>
        </w:rPr>
        <w:t>NR PBCH DMRS sequence generation</w:t>
      </w:r>
    </w:p>
    <w:p w:rsidR="000F4FBE" w:rsidRDefault="000F4FBE" w:rsidP="00A93CAD">
      <w:pPr>
        <w:spacing w:afterLines="50" w:after="120"/>
        <w:rPr>
          <w:rFonts w:eastAsia="MS Mincho"/>
          <w:b/>
          <w:sz w:val="22"/>
          <w:lang w:val="en-US" w:eastAsia="ja-JP"/>
        </w:rPr>
      </w:pPr>
    </w:p>
    <w:p w:rsidR="000F4FBE" w:rsidRPr="009065E8" w:rsidRDefault="000F4FBE" w:rsidP="000F4FBE">
      <w:pPr>
        <w:pStyle w:val="ListParagraph"/>
        <w:numPr>
          <w:ilvl w:val="0"/>
          <w:numId w:val="3"/>
        </w:numPr>
        <w:wordWrap w:val="0"/>
        <w:autoSpaceDE w:val="0"/>
        <w:autoSpaceDN w:val="0"/>
        <w:spacing w:beforeLines="0" w:after="160" w:line="259" w:lineRule="auto"/>
        <w:ind w:firstLineChars="0"/>
        <w:rPr>
          <w:b/>
          <w:sz w:val="22"/>
          <w:szCs w:val="22"/>
        </w:rPr>
      </w:pPr>
      <w:r w:rsidRPr="009065E8">
        <w:rPr>
          <w:b/>
          <w:sz w:val="22"/>
          <w:szCs w:val="22"/>
        </w:rPr>
        <w:t xml:space="preserve">Describe how </w:t>
      </w:r>
      <w:r>
        <w:rPr>
          <w:b/>
          <w:sz w:val="22"/>
          <w:szCs w:val="22"/>
        </w:rPr>
        <w:t xml:space="preserve">DMRS </w:t>
      </w:r>
      <w:r w:rsidRPr="009065E8">
        <w:rPr>
          <w:b/>
          <w:sz w:val="22"/>
          <w:szCs w:val="22"/>
        </w:rPr>
        <w:t>is generated</w:t>
      </w:r>
      <w:r>
        <w:rPr>
          <w:b/>
          <w:sz w:val="22"/>
          <w:szCs w:val="22"/>
        </w:rPr>
        <w:t xml:space="preserve"> and mapped to REs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20"/>
        <w:gridCol w:w="8109"/>
      </w:tblGrid>
      <w:tr w:rsidR="000F4FBE" w:rsidRPr="00B7168A" w:rsidTr="00AE09EF">
        <w:trPr>
          <w:trHeight w:val="765"/>
        </w:trPr>
        <w:tc>
          <w:tcPr>
            <w:tcW w:w="1620" w:type="dxa"/>
            <w:shd w:val="clear" w:color="auto" w:fill="FBE4D5"/>
            <w:noWrap/>
            <w:vAlign w:val="center"/>
            <w:hideMark/>
          </w:tcPr>
          <w:p w:rsidR="000F4FBE" w:rsidRPr="009065E8" w:rsidRDefault="000F4FBE" w:rsidP="00EC633F">
            <w:pPr>
              <w:rPr>
                <w:rFonts w:eastAsia="Malgun Gothic"/>
                <w:b/>
                <w:bCs/>
                <w:color w:val="000000"/>
              </w:rPr>
            </w:pPr>
            <w:r w:rsidRPr="009065E8"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 xml:space="preserve">LTE </w:t>
            </w: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PN Code</w:t>
            </w:r>
            <w:r w:rsidRPr="009065E8"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 xml:space="preserve"> (example)</w:t>
            </w:r>
          </w:p>
        </w:tc>
        <w:tc>
          <w:tcPr>
            <w:tcW w:w="8109" w:type="dxa"/>
            <w:shd w:val="clear" w:color="auto" w:fill="auto"/>
            <w:vAlign w:val="center"/>
            <w:hideMark/>
          </w:tcPr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0F4FBE" w:rsidRDefault="000F4FBE" w:rsidP="00EC633F">
            <w:r>
              <w:t xml:space="preserve">Pseudo-random sequences are defined by a length-31 Gold sequence. The output sequence </w:t>
            </w:r>
            <w:r w:rsidRPr="00D65976">
              <w:rPr>
                <w:position w:val="-10"/>
              </w:rPr>
              <w:object w:dxaOrig="4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5.75pt" o:ole="">
                  <v:imagedata r:id="rId7" o:title=""/>
                </v:shape>
                <o:OLEObject Type="Embed" ProgID="Equation.3" ShapeID="_x0000_i1025" DrawAspect="Content" ObjectID="_1563372406" r:id="rId8"/>
              </w:object>
            </w:r>
            <w:r>
              <w:t xml:space="preserve"> of length</w:t>
            </w:r>
            <w:r w:rsidRPr="009C0525">
              <w:rPr>
                <w:position w:val="-10"/>
              </w:rPr>
              <w:object w:dxaOrig="460" w:dyaOrig="300">
                <v:shape id="_x0000_i1026" type="#_x0000_t75" style="width:24pt;height:15pt" o:ole="">
                  <v:imagedata r:id="rId9" o:title=""/>
                </v:shape>
                <o:OLEObject Type="Embed" ProgID="Equation.3" ShapeID="_x0000_i1026" DrawAspect="Content" ObjectID="_1563372407" r:id="rId10"/>
              </w:object>
            </w:r>
            <w:r>
              <w:t>, where</w:t>
            </w:r>
            <w:r w:rsidRPr="00314B9A">
              <w:rPr>
                <w:position w:val="-12"/>
              </w:rPr>
              <w:object w:dxaOrig="1760" w:dyaOrig="360">
                <v:shape id="_x0000_i1027" type="#_x0000_t75" style="width:87.75pt;height:18pt" o:ole="">
                  <v:imagedata r:id="rId11" o:title=""/>
                </v:shape>
                <o:OLEObject Type="Embed" ProgID="Equation.3" ShapeID="_x0000_i1027" DrawAspect="Content" ObjectID="_1563372408" r:id="rId12"/>
              </w:object>
            </w:r>
            <w:r>
              <w:t xml:space="preserve">, is defined by </w:t>
            </w:r>
          </w:p>
          <w:p w:rsidR="000F4FBE" w:rsidRDefault="000F4FBE" w:rsidP="00EC633F">
            <w:pPr>
              <w:pStyle w:val="EQ"/>
              <w:jc w:val="center"/>
            </w:pPr>
            <w:r w:rsidRPr="00A42EE5">
              <w:rPr>
                <w:rFonts w:eastAsia="Batang"/>
                <w:position w:val="-48"/>
              </w:rPr>
              <w:object w:dxaOrig="5800" w:dyaOrig="1080">
                <v:shape id="_x0000_i1028" type="#_x0000_t75" style="width:235.5pt;height:45.75pt" o:ole="">
                  <v:imagedata r:id="rId13" o:title=""/>
                </v:shape>
                <o:OLEObject Type="Embed" ProgID="Equation.3" ShapeID="_x0000_i1028" DrawAspect="Content" ObjectID="_1563372409" r:id="rId14"/>
              </w:object>
            </w:r>
          </w:p>
          <w:p w:rsidR="000F4FBE" w:rsidRDefault="000F4FBE" w:rsidP="00EC633F">
            <w:proofErr w:type="gramStart"/>
            <w:r>
              <w:t>where</w:t>
            </w:r>
            <w:proofErr w:type="gramEnd"/>
            <w:r>
              <w:t xml:space="preserve"> </w:t>
            </w:r>
            <w:r w:rsidRPr="00A42EE5">
              <w:rPr>
                <w:rFonts w:eastAsia="Batang"/>
                <w:position w:val="-12"/>
              </w:rPr>
              <w:object w:dxaOrig="1100" w:dyaOrig="360">
                <v:shape id="_x0000_i1029" type="#_x0000_t75" style="width:46.5pt;height:15pt" o:ole="">
                  <v:imagedata r:id="rId15" o:title=""/>
                </v:shape>
                <o:OLEObject Type="Embed" ProgID="Equation.3" ShapeID="_x0000_i1029" DrawAspect="Content" ObjectID="_1563372410" r:id="rId16"/>
              </w:object>
            </w:r>
            <w:r>
              <w:rPr>
                <w:rFonts w:eastAsia="Batang"/>
              </w:rPr>
              <w:t xml:space="preserve"> and </w:t>
            </w:r>
            <w:r>
              <w:t>the first m-sequence shall be initialized with</w:t>
            </w:r>
            <w:r w:rsidRPr="009C0525">
              <w:rPr>
                <w:position w:val="-10"/>
              </w:rPr>
              <w:object w:dxaOrig="3060" w:dyaOrig="340">
                <v:shape id="_x0000_i1030" type="#_x0000_t75" style="width:153pt;height:16.5pt" o:ole="">
                  <v:imagedata r:id="rId17" o:title=""/>
                </v:shape>
                <o:OLEObject Type="Embed" ProgID="Equation.3" ShapeID="_x0000_i1030" DrawAspect="Content" ObjectID="_1563372411" r:id="rId18"/>
              </w:object>
            </w:r>
            <w:r>
              <w:t xml:space="preserve">. The initialization of the second m-sequence is determined by initial value, </w:t>
            </w:r>
            <w:r w:rsidRPr="00D335C6">
              <w:rPr>
                <w:position w:val="-16"/>
              </w:rPr>
              <w:object w:dxaOrig="1880" w:dyaOrig="460">
                <v:shape id="_x0000_i1031" type="#_x0000_t75" style="width:94.5pt;height:23.25pt" o:ole="">
                  <v:imagedata r:id="rId19" o:title=""/>
                </v:shape>
                <o:OLEObject Type="Embed" ProgID="Equation.3" ShapeID="_x0000_i1031" DrawAspect="Content" ObjectID="_1563372412" r:id="rId20"/>
              </w:object>
            </w:r>
            <w:r>
              <w:t>, and computed as</w:t>
            </w:r>
          </w:p>
          <w:p w:rsidR="000F4FBE" w:rsidRDefault="000F4FBE" w:rsidP="00EC633F">
            <w:r w:rsidRPr="00B8464C">
              <w:rPr>
                <w:position w:val="-28"/>
              </w:rPr>
              <w:object w:dxaOrig="3360" w:dyaOrig="680">
                <v:shape id="_x0000_i1032" type="#_x0000_t75" style="width:168pt;height:33.75pt" o:ole="">
                  <v:imagedata r:id="rId21" o:title=""/>
                </v:shape>
                <o:OLEObject Type="Embed" ProgID="Equation.3" ShapeID="_x0000_i1032" DrawAspect="Content" ObjectID="_1563372413" r:id="rId22"/>
              </w:object>
            </w:r>
          </w:p>
          <w:p w:rsidR="000F4FBE" w:rsidRDefault="000F4FBE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0F4FBE" w:rsidRPr="00F970CD" w:rsidRDefault="000F4FBE" w:rsidP="00EC633F"/>
        </w:tc>
      </w:tr>
      <w:tr w:rsidR="000F4FBE" w:rsidRPr="00B7168A" w:rsidTr="00AE09EF">
        <w:trPr>
          <w:trHeight w:val="255"/>
        </w:trPr>
        <w:tc>
          <w:tcPr>
            <w:tcW w:w="1620" w:type="dxa"/>
            <w:shd w:val="clear" w:color="auto" w:fill="FBE4D5"/>
            <w:noWrap/>
            <w:vAlign w:val="center"/>
            <w:hideMark/>
          </w:tcPr>
          <w:p w:rsidR="000F4FBE" w:rsidRPr="009065E8" w:rsidRDefault="006269B7" w:rsidP="00EC633F">
            <w:pPr>
              <w:rPr>
                <w:rFonts w:eastAsia="Malgun Gothic"/>
                <w:b/>
                <w:bCs/>
                <w:color w:val="000000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lastRenderedPageBreak/>
              <w:t>Sony</w:t>
            </w:r>
          </w:p>
        </w:tc>
        <w:tc>
          <w:tcPr>
            <w:tcW w:w="8109" w:type="dxa"/>
            <w:shd w:val="clear" w:color="auto" w:fill="auto"/>
            <w:vAlign w:val="center"/>
            <w:hideMark/>
          </w:tcPr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0F4FBE" w:rsidRPr="007440C7" w:rsidRDefault="007440C7" w:rsidP="00EC633F">
            <w:pPr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 w:hint="eastAsia"/>
                <w:color w:val="000000"/>
                <w:lang w:eastAsia="ja-JP"/>
              </w:rPr>
              <w:t>LTE PN code is reused for NR PBCH DMRS sequence generation.</w:t>
            </w:r>
          </w:p>
          <w:p w:rsidR="000F4FBE" w:rsidRPr="007440C7" w:rsidRDefault="000F4FBE" w:rsidP="00EC633F">
            <w:pPr>
              <w:rPr>
                <w:rFonts w:eastAsia="Malgun Gothic"/>
                <w:color w:val="000000"/>
              </w:rPr>
            </w:pPr>
          </w:p>
        </w:tc>
      </w:tr>
      <w:tr w:rsidR="00F74ACA" w:rsidRPr="00B7168A" w:rsidTr="00AE09EF">
        <w:trPr>
          <w:trHeight w:val="255"/>
        </w:trPr>
        <w:tc>
          <w:tcPr>
            <w:tcW w:w="1620" w:type="dxa"/>
            <w:shd w:val="clear" w:color="auto" w:fill="FBE4D5"/>
            <w:noWrap/>
            <w:vAlign w:val="center"/>
          </w:tcPr>
          <w:p w:rsidR="00F74ACA" w:rsidRDefault="00F74ACA" w:rsidP="00EC633F">
            <w:pPr>
              <w:rPr>
                <w:rFonts w:eastAsia="Malgun Gothic"/>
                <w:b/>
                <w:bCs/>
                <w:color w:val="000000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ITL</w:t>
            </w:r>
          </w:p>
        </w:tc>
        <w:tc>
          <w:tcPr>
            <w:tcW w:w="8109" w:type="dxa"/>
            <w:shd w:val="clear" w:color="auto" w:fill="auto"/>
            <w:vAlign w:val="center"/>
          </w:tcPr>
          <w:p w:rsidR="00190942" w:rsidRDefault="00190942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B218E2" w:rsidRDefault="00190942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>N</w:t>
            </w:r>
            <w:r>
              <w:rPr>
                <w:rFonts w:eastAsia="Malgun Gothic"/>
                <w:color w:val="000000"/>
                <w:lang w:eastAsia="ko-KR"/>
              </w:rPr>
              <w:t xml:space="preserve">ew PN code is proposed for NR PBCH DMRS sequence generation (actually common for </w:t>
            </w:r>
            <w:r w:rsidR="00076DF2">
              <w:rPr>
                <w:rFonts w:eastAsia="Malgun Gothic"/>
                <w:color w:val="000000"/>
                <w:lang w:eastAsia="ko-KR"/>
              </w:rPr>
              <w:t xml:space="preserve">all </w:t>
            </w:r>
            <w:r>
              <w:rPr>
                <w:rFonts w:eastAsia="Malgun Gothic"/>
                <w:color w:val="000000"/>
                <w:lang w:eastAsia="ko-KR"/>
              </w:rPr>
              <w:t xml:space="preserve">NR PHY channels and signals like LTE), since the number of bits </w:t>
            </w:r>
            <w:r w:rsidR="00B218E2">
              <w:rPr>
                <w:rFonts w:eastAsia="Malgun Gothic"/>
                <w:color w:val="000000"/>
                <w:lang w:eastAsia="ko-KR"/>
              </w:rPr>
              <w:t>for</w:t>
            </w:r>
            <w:r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="00B218E2">
              <w:rPr>
                <w:rFonts w:eastAsia="Malgun Gothic"/>
                <w:color w:val="000000"/>
                <w:lang w:eastAsia="ko-KR"/>
              </w:rPr>
              <w:t>initialisation value</w:t>
            </w:r>
            <w:r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="00B218E2">
              <w:rPr>
                <w:rFonts w:eastAsia="Malgun Gothic"/>
                <w:color w:val="000000"/>
                <w:lang w:eastAsia="ko-KR"/>
              </w:rPr>
              <w:t>of</w:t>
            </w:r>
            <w:r>
              <w:rPr>
                <w:rFonts w:eastAsia="Malgun Gothic"/>
                <w:color w:val="000000"/>
                <w:lang w:eastAsia="ko-KR"/>
              </w:rPr>
              <w:t xml:space="preserve"> </w:t>
            </w:r>
            <w:proofErr w:type="spellStart"/>
            <w:r w:rsidRPr="00190942">
              <w:rPr>
                <w:rFonts w:eastAsia="Malgun Gothic"/>
                <w:i/>
                <w:color w:val="000000"/>
                <w:lang w:eastAsia="ko-KR"/>
              </w:rPr>
              <w:t>c</w:t>
            </w:r>
            <w:r w:rsidRPr="00190942">
              <w:rPr>
                <w:rFonts w:eastAsia="Malgun Gothic"/>
                <w:color w:val="000000"/>
                <w:vertAlign w:val="subscript"/>
                <w:lang w:eastAsia="ko-KR"/>
              </w:rPr>
              <w:t>init</w:t>
            </w:r>
            <w:proofErr w:type="spellEnd"/>
            <w:r>
              <w:rPr>
                <w:rFonts w:eastAsia="Malgun Gothic"/>
                <w:color w:val="000000"/>
                <w:lang w:eastAsia="ko-KR"/>
              </w:rPr>
              <w:t xml:space="preserve"> is likely </w:t>
            </w:r>
            <w:r w:rsidR="00B218E2">
              <w:rPr>
                <w:rFonts w:eastAsia="Malgun Gothic"/>
                <w:color w:val="000000"/>
                <w:lang w:eastAsia="ko-KR"/>
              </w:rPr>
              <w:t xml:space="preserve">larger than 31 bits which is </w:t>
            </w:r>
            <w:r w:rsidR="00076DF2">
              <w:rPr>
                <w:rFonts w:eastAsia="Malgun Gothic"/>
                <w:color w:val="000000"/>
                <w:lang w:eastAsia="ko-KR"/>
              </w:rPr>
              <w:t>LFSR of Gold sequence</w:t>
            </w:r>
            <w:r w:rsidR="00B218E2">
              <w:rPr>
                <w:rFonts w:eastAsia="Malgun Gothic"/>
                <w:color w:val="000000"/>
                <w:vertAlign w:val="subscript"/>
                <w:lang w:eastAsia="ko-KR"/>
              </w:rPr>
              <w:t xml:space="preserve"> </w:t>
            </w:r>
            <w:r w:rsidR="00B218E2" w:rsidRPr="00B218E2">
              <w:rPr>
                <w:rFonts w:eastAsia="Malgun Gothic"/>
                <w:color w:val="000000"/>
                <w:lang w:eastAsia="ko-KR"/>
              </w:rPr>
              <w:t>in</w:t>
            </w:r>
            <w:r w:rsidR="00B218E2">
              <w:rPr>
                <w:rFonts w:eastAsia="Malgun Gothic"/>
                <w:color w:val="000000"/>
                <w:lang w:eastAsia="ko-KR"/>
              </w:rPr>
              <w:t xml:space="preserve"> LTE. For example, </w:t>
            </w:r>
          </w:p>
          <w:p w:rsidR="00B218E2" w:rsidRDefault="00B218E2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>- LTE PDSCH scrambling: 30bits (RNTI(16)+CW(1)+slot(4)+PCID(9))</w:t>
            </w:r>
          </w:p>
          <w:p w:rsidR="00B218E2" w:rsidRDefault="00B218E2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>
                  <wp:extent cx="2876550" cy="428625"/>
                  <wp:effectExtent l="0" t="0" r="0" b="952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802CB" w:rsidRDefault="00B218E2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>- NR PDSCH scrambling (assum</w:t>
            </w:r>
            <w:r w:rsidR="000802CB">
              <w:rPr>
                <w:rFonts w:eastAsia="Malgun Gothic"/>
                <w:color w:val="000000"/>
                <w:lang w:eastAsia="ko-KR"/>
              </w:rPr>
              <w:t>ing</w:t>
            </w:r>
            <w:r>
              <w:rPr>
                <w:rFonts w:eastAsia="Malgun Gothic" w:hint="eastAsia"/>
                <w:color w:val="000000"/>
                <w:lang w:eastAsia="ko-KR"/>
              </w:rPr>
              <w:t xml:space="preserve"> same as LTE): 35bits</w:t>
            </w:r>
            <w:r>
              <w:rPr>
                <w:rFonts w:eastAsia="Malgun Gothic"/>
                <w:color w:val="000000"/>
                <w:lang w:eastAsia="ko-KR"/>
              </w:rPr>
              <w:t xml:space="preserve"> (RNTI(16)+CW(1)+slot(</w:t>
            </w:r>
            <w:r w:rsidR="000802CB">
              <w:rPr>
                <w:rFonts w:eastAsia="Malgun Gothic"/>
                <w:color w:val="000000"/>
                <w:lang w:eastAsia="ko-KR"/>
              </w:rPr>
              <w:t>8</w:t>
            </w:r>
            <w:r>
              <w:rPr>
                <w:rFonts w:eastAsia="Malgun Gothic"/>
                <w:color w:val="000000"/>
                <w:lang w:eastAsia="ko-KR"/>
              </w:rPr>
              <w:t>)+PCID(</w:t>
            </w:r>
            <w:r w:rsidR="000802CB">
              <w:rPr>
                <w:rFonts w:eastAsia="Malgun Gothic"/>
                <w:color w:val="000000"/>
                <w:lang w:eastAsia="ko-KR"/>
              </w:rPr>
              <w:t>10</w:t>
            </w:r>
            <w:r>
              <w:rPr>
                <w:rFonts w:eastAsia="Malgun Gothic"/>
                <w:color w:val="000000"/>
                <w:lang w:eastAsia="ko-KR"/>
              </w:rPr>
              <w:t>))</w:t>
            </w:r>
          </w:p>
          <w:p w:rsidR="002D3A5F" w:rsidRDefault="000802CB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>In addition</w:t>
            </w:r>
            <w:r>
              <w:rPr>
                <w:rFonts w:eastAsia="Malgun Gothic"/>
                <w:color w:val="000000"/>
                <w:lang w:eastAsia="ko-KR"/>
              </w:rPr>
              <w:t xml:space="preserve"> to that</w:t>
            </w:r>
            <w:r>
              <w:rPr>
                <w:rFonts w:eastAsia="Malgun Gothic" w:hint="eastAsia"/>
                <w:color w:val="000000"/>
                <w:lang w:eastAsia="ko-KR"/>
              </w:rPr>
              <w:t xml:space="preserve">, there </w:t>
            </w:r>
            <w:r>
              <w:rPr>
                <w:rFonts w:eastAsia="Malgun Gothic"/>
                <w:color w:val="000000"/>
                <w:lang w:eastAsia="ko-KR"/>
              </w:rPr>
              <w:t>may</w:t>
            </w:r>
            <w:r>
              <w:rPr>
                <w:rFonts w:eastAsia="Malgun Gothic" w:hint="eastAsia"/>
                <w:color w:val="000000"/>
                <w:lang w:eastAsia="ko-KR"/>
              </w:rPr>
              <w:t xml:space="preserve"> be highly </w:t>
            </w:r>
            <w:r>
              <w:rPr>
                <w:rFonts w:eastAsia="Malgun Gothic"/>
                <w:color w:val="000000"/>
                <w:lang w:eastAsia="ko-KR"/>
              </w:rPr>
              <w:t xml:space="preserve">in </w:t>
            </w:r>
            <w:r>
              <w:rPr>
                <w:rFonts w:eastAsia="Malgun Gothic" w:hint="eastAsia"/>
                <w:color w:val="000000"/>
                <w:lang w:eastAsia="ko-KR"/>
              </w:rPr>
              <w:t xml:space="preserve">demand to use </w:t>
            </w:r>
            <w:r>
              <w:rPr>
                <w:rFonts w:eastAsia="Malgun Gothic"/>
                <w:color w:val="000000"/>
                <w:lang w:eastAsia="ko-KR"/>
              </w:rPr>
              <w:t xml:space="preserve">more number of bits for initialization value for PN sequence </w:t>
            </w:r>
            <w:r w:rsidR="00034F99">
              <w:rPr>
                <w:rFonts w:eastAsia="Malgun Gothic"/>
                <w:color w:val="000000"/>
                <w:lang w:eastAsia="ko-KR"/>
              </w:rPr>
              <w:t>depending on</w:t>
            </w:r>
            <w:r>
              <w:rPr>
                <w:rFonts w:eastAsia="Malgun Gothic"/>
                <w:color w:val="000000"/>
                <w:lang w:eastAsia="ko-KR"/>
              </w:rPr>
              <w:t xml:space="preserve"> future NR discussion. So, we think it is right time to consider more number of bits for initialization value.</w:t>
            </w:r>
            <w:r w:rsidR="000D064B">
              <w:rPr>
                <w:rFonts w:eastAsia="Malgun Gothic"/>
                <w:color w:val="000000"/>
                <w:lang w:eastAsia="ko-KR"/>
              </w:rPr>
              <w:t xml:space="preserve"> However, if LFSR of Gold sequence is simply increased over 31, one concern is</w:t>
            </w:r>
            <w:r w:rsidR="002F0BB8">
              <w:rPr>
                <w:rFonts w:eastAsia="Malgun Gothic"/>
                <w:color w:val="000000"/>
                <w:lang w:eastAsia="ko-KR"/>
              </w:rPr>
              <w:t xml:space="preserve"> that it would cause</w:t>
            </w:r>
            <w:r w:rsidR="000D064B">
              <w:rPr>
                <w:rFonts w:eastAsia="Malgun Gothic"/>
                <w:color w:val="000000"/>
                <w:lang w:eastAsia="ko-KR"/>
              </w:rPr>
              <w:t xml:space="preserve"> higher computational complexity</w:t>
            </w:r>
            <w:r w:rsidR="002F0BB8">
              <w:rPr>
                <w:rFonts w:eastAsia="Malgun Gothic"/>
                <w:color w:val="000000"/>
                <w:lang w:eastAsia="ko-KR"/>
              </w:rPr>
              <w:t xml:space="preserve"> (i.e. 64-bits computation)</w:t>
            </w:r>
            <w:r w:rsidR="000D064B">
              <w:rPr>
                <w:rFonts w:eastAsia="Malgun Gothic"/>
                <w:color w:val="000000"/>
                <w:lang w:eastAsia="ko-KR"/>
              </w:rPr>
              <w:t xml:space="preserve"> than that of LTE.  </w:t>
            </w:r>
            <w:r w:rsidR="002F0BB8">
              <w:rPr>
                <w:rFonts w:eastAsia="Malgun Gothic"/>
                <w:color w:val="000000"/>
                <w:lang w:eastAsia="ko-KR"/>
              </w:rPr>
              <w:t xml:space="preserve">Due to </w:t>
            </w:r>
            <w:r w:rsidR="00E6306A">
              <w:rPr>
                <w:rFonts w:eastAsia="Malgun Gothic"/>
                <w:color w:val="000000"/>
                <w:lang w:eastAsia="ko-KR"/>
              </w:rPr>
              <w:t>same reason</w:t>
            </w:r>
            <w:r w:rsidR="002F0BB8">
              <w:rPr>
                <w:rFonts w:eastAsia="Malgun Gothic"/>
                <w:color w:val="000000"/>
                <w:lang w:eastAsia="ko-KR"/>
              </w:rPr>
              <w:t xml:space="preserve">, LFSR-31 Gold sequence has been adopted </w:t>
            </w:r>
            <w:r w:rsidR="00AF2BD6">
              <w:rPr>
                <w:rFonts w:eastAsia="Malgun Gothic"/>
                <w:color w:val="000000"/>
                <w:lang w:eastAsia="ko-KR"/>
              </w:rPr>
              <w:t>since</w:t>
            </w:r>
            <w:r w:rsidR="002F0BB8">
              <w:rPr>
                <w:rFonts w:eastAsia="Malgun Gothic"/>
                <w:color w:val="000000"/>
                <w:lang w:eastAsia="ko-KR"/>
              </w:rPr>
              <w:t xml:space="preserve"> LTE Rel-8. Acc</w:t>
            </w:r>
            <w:r w:rsidR="002D3A5F">
              <w:rPr>
                <w:rFonts w:eastAsia="Malgun Gothic"/>
                <w:color w:val="000000"/>
                <w:lang w:eastAsia="ko-KR"/>
              </w:rPr>
              <w:t xml:space="preserve">ordingly, RAN1 has to consider the complexity issue as well </w:t>
            </w:r>
            <w:r w:rsidR="000A2571">
              <w:rPr>
                <w:rFonts w:eastAsia="Malgun Gothic"/>
                <w:color w:val="000000"/>
                <w:lang w:eastAsia="ko-KR"/>
              </w:rPr>
              <w:t>as</w:t>
            </w:r>
            <w:r w:rsidR="002D3A5F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="000A2571">
              <w:rPr>
                <w:rFonts w:eastAsia="Malgun Gothic"/>
                <w:color w:val="000000"/>
                <w:lang w:eastAsia="ko-KR"/>
              </w:rPr>
              <w:t xml:space="preserve">the </w:t>
            </w:r>
            <w:r w:rsidR="002D3A5F">
              <w:rPr>
                <w:rFonts w:eastAsia="Malgun Gothic"/>
                <w:color w:val="000000"/>
                <w:lang w:eastAsia="ko-KR"/>
              </w:rPr>
              <w:t xml:space="preserve">necessity of </w:t>
            </w:r>
            <w:r w:rsidR="00AF2BD6">
              <w:rPr>
                <w:rFonts w:eastAsia="Malgun Gothic"/>
                <w:color w:val="000000"/>
                <w:lang w:eastAsia="ko-KR"/>
              </w:rPr>
              <w:t xml:space="preserve">increased </w:t>
            </w:r>
            <w:r w:rsidR="002D3A5F">
              <w:rPr>
                <w:rFonts w:eastAsia="Malgun Gothic"/>
                <w:color w:val="000000"/>
                <w:lang w:eastAsia="ko-KR"/>
              </w:rPr>
              <w:t xml:space="preserve">initialization value for NR. </w:t>
            </w:r>
          </w:p>
          <w:p w:rsidR="00A65C31" w:rsidRDefault="002D3A5F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 xml:space="preserve">To handle such design purpose, we </w:t>
            </w:r>
            <w:r w:rsidR="000A2571">
              <w:rPr>
                <w:rFonts w:eastAsia="Malgun Gothic"/>
                <w:color w:val="000000"/>
                <w:lang w:eastAsia="ko-KR"/>
              </w:rPr>
              <w:t xml:space="preserve">think it is good choice to use </w:t>
            </w:r>
            <w:r>
              <w:rPr>
                <w:rFonts w:eastAsia="Malgun Gothic"/>
                <w:color w:val="000000"/>
                <w:lang w:eastAsia="ko-KR"/>
              </w:rPr>
              <w:t xml:space="preserve">large set of </w:t>
            </w:r>
            <w:proofErr w:type="spellStart"/>
            <w:r>
              <w:rPr>
                <w:rFonts w:eastAsia="Malgun Gothic"/>
                <w:color w:val="000000"/>
                <w:lang w:eastAsia="ko-KR"/>
              </w:rPr>
              <w:t>Kasami</w:t>
            </w:r>
            <w:proofErr w:type="spellEnd"/>
            <w:r>
              <w:rPr>
                <w:rFonts w:eastAsia="Malgun Gothic"/>
                <w:color w:val="000000"/>
                <w:lang w:eastAsia="ko-KR"/>
              </w:rPr>
              <w:t xml:space="preserve"> sequence </w:t>
            </w:r>
            <w:r w:rsidR="000A2571">
              <w:rPr>
                <w:rFonts w:eastAsia="Malgun Gothic"/>
                <w:color w:val="000000"/>
                <w:lang w:eastAsia="ko-KR"/>
              </w:rPr>
              <w:t xml:space="preserve">with </w:t>
            </w:r>
            <w:r>
              <w:rPr>
                <w:rFonts w:eastAsia="Malgun Gothic"/>
                <w:color w:val="000000"/>
                <w:lang w:eastAsia="ko-KR"/>
              </w:rPr>
              <w:t xml:space="preserve">LFSR 30 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(Degree of primitive polynomial </w:t>
            </w:r>
            <w:r w:rsidR="00A65C31" w:rsidRPr="00A65C31">
              <w:rPr>
                <w:rFonts w:eastAsia="Malgun Gothic"/>
                <w:i/>
                <w:color w:val="000000"/>
                <w:lang w:eastAsia="ko-KR"/>
              </w:rPr>
              <w:t>M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=30) </w:t>
            </w:r>
            <w:r>
              <w:rPr>
                <w:rFonts w:eastAsia="Malgun Gothic"/>
                <w:color w:val="000000"/>
                <w:lang w:eastAsia="ko-KR"/>
              </w:rPr>
              <w:t xml:space="preserve">which is extended version of Gold sequence. 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Large set of </w:t>
            </w:r>
            <w:proofErr w:type="spellStart"/>
            <w:r w:rsidR="000A2571">
              <w:rPr>
                <w:rFonts w:eastAsia="Malgun Gothic"/>
                <w:color w:val="000000"/>
                <w:lang w:eastAsia="ko-KR"/>
              </w:rPr>
              <w:t>Kasami</w:t>
            </w:r>
            <w:proofErr w:type="spellEnd"/>
            <w:r w:rsidR="000A2571">
              <w:rPr>
                <w:rFonts w:eastAsia="Malgun Gothic"/>
                <w:color w:val="000000"/>
                <w:lang w:eastAsia="ko-KR"/>
              </w:rPr>
              <w:t xml:space="preserve"> sequence is constructed by 3-polynomials when </w:t>
            </w:r>
            <w:proofErr w:type="gramStart"/>
            <w:r w:rsidR="00A65C31">
              <w:rPr>
                <w:rFonts w:eastAsia="Malgun Gothic"/>
                <w:color w:val="000000"/>
                <w:lang w:eastAsia="ko-KR"/>
              </w:rPr>
              <w:t>mod(</w:t>
            </w:r>
            <w:proofErr w:type="gramEnd"/>
            <w:r w:rsidR="00A65C31" w:rsidRPr="00A65C31">
              <w:rPr>
                <w:rFonts w:eastAsia="Malgun Gothic"/>
                <w:i/>
                <w:color w:val="000000"/>
                <w:lang w:eastAsia="ko-KR"/>
              </w:rPr>
              <w:t>M</w:t>
            </w:r>
            <w:r w:rsidR="00A65C31">
              <w:rPr>
                <w:rFonts w:eastAsia="Malgun Gothic"/>
                <w:color w:val="000000"/>
                <w:lang w:eastAsia="ko-KR"/>
              </w:rPr>
              <w:t>, 4) = 2</w:t>
            </w:r>
            <w:r w:rsidR="008B3D93">
              <w:rPr>
                <w:rFonts w:eastAsia="Malgun Gothic"/>
                <w:color w:val="000000"/>
                <w:lang w:eastAsia="ko-KR"/>
              </w:rPr>
              <w:t xml:space="preserve"> so that two initialization values (</w:t>
            </w:r>
            <w:r w:rsidR="008B3D93" w:rsidRPr="00190942">
              <w:rPr>
                <w:rFonts w:eastAsia="Malgun Gothic"/>
                <w:i/>
                <w:color w:val="000000"/>
                <w:lang w:eastAsia="ko-KR"/>
              </w:rPr>
              <w:t>c</w:t>
            </w:r>
            <w:r w:rsidR="008B3D93" w:rsidRPr="00190942">
              <w:rPr>
                <w:rFonts w:eastAsia="Malgun Gothic"/>
                <w:color w:val="000000"/>
                <w:vertAlign w:val="subscript"/>
                <w:lang w:eastAsia="ko-KR"/>
              </w:rPr>
              <w:t>init</w:t>
            </w:r>
            <w:r w:rsidR="008B3D93">
              <w:rPr>
                <w:rFonts w:eastAsia="Malgun Gothic"/>
                <w:color w:val="000000"/>
                <w:vertAlign w:val="subscript"/>
                <w:lang w:eastAsia="ko-KR"/>
              </w:rPr>
              <w:t>_1</w:t>
            </w:r>
            <w:r w:rsidR="008B3D93">
              <w:rPr>
                <w:rFonts w:eastAsia="Malgun Gothic"/>
                <w:color w:val="000000"/>
                <w:lang w:eastAsia="ko-KR"/>
              </w:rPr>
              <w:t xml:space="preserve">, </w:t>
            </w:r>
            <w:r w:rsidR="008B3D93" w:rsidRPr="00190942">
              <w:rPr>
                <w:rFonts w:eastAsia="Malgun Gothic"/>
                <w:i/>
                <w:color w:val="000000"/>
                <w:lang w:eastAsia="ko-KR"/>
              </w:rPr>
              <w:t>c</w:t>
            </w:r>
            <w:r w:rsidR="008B3D93" w:rsidRPr="00190942">
              <w:rPr>
                <w:rFonts w:eastAsia="Malgun Gothic"/>
                <w:color w:val="000000"/>
                <w:vertAlign w:val="subscript"/>
                <w:lang w:eastAsia="ko-KR"/>
              </w:rPr>
              <w:t>init</w:t>
            </w:r>
            <w:r w:rsidR="008B3D93">
              <w:rPr>
                <w:rFonts w:eastAsia="Malgun Gothic"/>
                <w:color w:val="000000"/>
                <w:vertAlign w:val="subscript"/>
                <w:lang w:eastAsia="ko-KR"/>
              </w:rPr>
              <w:t>_2</w:t>
            </w:r>
            <w:r w:rsidR="008B3D93">
              <w:rPr>
                <w:rFonts w:eastAsia="Malgun Gothic"/>
                <w:color w:val="000000"/>
                <w:lang w:eastAsia="ko-KR"/>
              </w:rPr>
              <w:t>) can be used for sequence generation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. </w:t>
            </w:r>
            <w:r w:rsidR="008B3D93">
              <w:rPr>
                <w:rFonts w:eastAsia="Malgun Gothic"/>
                <w:color w:val="000000"/>
                <w:lang w:eastAsia="ko-KR"/>
              </w:rPr>
              <w:t>It can be briefly summarized as followings:</w:t>
            </w:r>
          </w:p>
          <w:p w:rsidR="00A65C31" w:rsidRDefault="008B3D93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 xml:space="preserve">- </w:t>
            </w:r>
            <w:r w:rsidR="00A65C31">
              <w:rPr>
                <w:rFonts w:eastAsia="Malgun Gothic" w:hint="eastAsia"/>
                <w:color w:val="000000"/>
                <w:lang w:eastAsia="ko-KR"/>
              </w:rPr>
              <w:t xml:space="preserve">The large set of </w:t>
            </w:r>
            <w:proofErr w:type="spellStart"/>
            <w:r w:rsidR="00A65C31">
              <w:rPr>
                <w:rFonts w:eastAsia="Malgun Gothic" w:hint="eastAsia"/>
                <w:color w:val="000000"/>
                <w:lang w:eastAsia="ko-KR"/>
              </w:rPr>
              <w:t>Kasami</w:t>
            </w:r>
            <w:proofErr w:type="spellEnd"/>
            <w:r w:rsidR="00A65C31">
              <w:rPr>
                <w:rFonts w:eastAsia="Malgun Gothic" w:hint="eastAsia"/>
                <w:color w:val="000000"/>
                <w:lang w:eastAsia="ko-KR"/>
              </w:rPr>
              <w:t xml:space="preserve"> sequence contains more number of sequences compared to Gold sequence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 </w:t>
            </w:r>
            <w:r>
              <w:rPr>
                <w:rFonts w:eastAsia="Malgun Gothic"/>
                <w:color w:val="000000"/>
                <w:lang w:eastAsia="ko-KR"/>
              </w:rPr>
              <w:t xml:space="preserve">(# of </w:t>
            </w:r>
            <w:proofErr w:type="spellStart"/>
            <w:r>
              <w:rPr>
                <w:rFonts w:eastAsia="Malgun Gothic"/>
                <w:color w:val="000000"/>
                <w:lang w:eastAsia="ko-KR"/>
              </w:rPr>
              <w:t>Kasami</w:t>
            </w:r>
            <w:proofErr w:type="spellEnd"/>
            <w:r>
              <w:rPr>
                <w:rFonts w:eastAsia="Malgun Gothic"/>
                <w:color w:val="000000"/>
                <w:lang w:eastAsia="ko-KR"/>
              </w:rPr>
              <w:t xml:space="preserve"> </w:t>
            </w:r>
            <w:proofErr w:type="gramStart"/>
            <w:r>
              <w:rPr>
                <w:rFonts w:eastAsia="Malgun Gothic"/>
                <w:color w:val="000000"/>
                <w:lang w:eastAsia="ko-KR"/>
              </w:rPr>
              <w:t>sequences :</w:t>
            </w:r>
            <w:proofErr w:type="gramEnd"/>
            <w:r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8B3D93">
              <w:rPr>
                <w:position w:val="-8"/>
              </w:rPr>
              <w:object w:dxaOrig="1440" w:dyaOrig="540">
                <v:shape id="_x0000_i1033" type="#_x0000_t75" style="width:1in;height:27pt" o:ole="">
                  <v:imagedata r:id="rId24" o:title=""/>
                </v:shape>
                <o:OLEObject Type="Embed" ProgID="Equation.3" ShapeID="_x0000_i1033" DrawAspect="Content" ObjectID="_1563372414" r:id="rId25"/>
              </w:object>
            </w:r>
            <w:r>
              <w:t xml:space="preserve">, # of Gold sequences: </w:t>
            </w:r>
            <w:r w:rsidRPr="008B3D93">
              <w:rPr>
                <w:position w:val="-6"/>
              </w:rPr>
              <w:object w:dxaOrig="680" w:dyaOrig="340">
                <v:shape id="_x0000_i1034" type="#_x0000_t75" style="width:33.75pt;height:18pt" o:ole="">
                  <v:imagedata r:id="rId26" o:title=""/>
                </v:shape>
                <o:OLEObject Type="Embed" ProgID="Equation.3" ShapeID="_x0000_i1034" DrawAspect="Content" ObjectID="_1563372415" r:id="rId27"/>
              </w:object>
            </w:r>
            <w:r>
              <w:t>).</w:t>
            </w:r>
          </w:p>
          <w:p w:rsidR="000A2571" w:rsidRPr="00A65C31" w:rsidRDefault="008B3D93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 xml:space="preserve">- </w:t>
            </w:r>
            <w:r w:rsidR="00A65C31">
              <w:rPr>
                <w:rFonts w:eastAsia="Malgun Gothic"/>
                <w:color w:val="000000"/>
                <w:lang w:eastAsia="ko-KR"/>
              </w:rPr>
              <w:t xml:space="preserve">The maximum value of cross-correlation </w:t>
            </w:r>
            <w:r w:rsidR="00767434" w:rsidRPr="008B3D93">
              <w:rPr>
                <w:position w:val="-6"/>
              </w:rPr>
              <w:object w:dxaOrig="859" w:dyaOrig="520">
                <v:shape id="_x0000_i1035" type="#_x0000_t75" style="width:42.5pt;height:26.5pt" o:ole="">
                  <v:imagedata r:id="rId28" o:title=""/>
                </v:shape>
                <o:OLEObject Type="Embed" ProgID="Equation.3" ShapeID="_x0000_i1035" DrawAspect="Content" ObjectID="_1563372416" r:id="rId29"/>
              </w:object>
            </w:r>
            <w:r>
              <w:t xml:space="preserve"> </w:t>
            </w:r>
            <w:r w:rsidR="00A65C31">
              <w:rPr>
                <w:rFonts w:eastAsia="Malgun Gothic"/>
                <w:color w:val="000000"/>
                <w:lang w:eastAsia="ko-KR"/>
              </w:rPr>
              <w:t>is same as that of Gold sequence for even value of M</w:t>
            </w:r>
            <w:r>
              <w:rPr>
                <w:rFonts w:eastAsia="Malgun Gothic"/>
                <w:color w:val="000000"/>
                <w:lang w:eastAsia="ko-KR"/>
              </w:rPr>
              <w:t xml:space="preserve">. </w:t>
            </w:r>
          </w:p>
          <w:p w:rsidR="000754C0" w:rsidRDefault="000754C0" w:rsidP="00EC633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 xml:space="preserve">- </w:t>
            </w:r>
            <w:r>
              <w:rPr>
                <w:rFonts w:eastAsia="Malgun Gothic"/>
                <w:color w:val="000000"/>
                <w:lang w:eastAsia="ko-KR"/>
              </w:rPr>
              <w:t xml:space="preserve">Less computational </w:t>
            </w:r>
            <w:r w:rsidR="009F578E">
              <w:rPr>
                <w:rFonts w:eastAsia="Malgun Gothic"/>
                <w:color w:val="000000"/>
                <w:lang w:eastAsia="ko-KR"/>
              </w:rPr>
              <w:t>complexity</w:t>
            </w:r>
            <w:r w:rsidR="00767434">
              <w:rPr>
                <w:rFonts w:eastAsia="Malgun Gothic"/>
                <w:color w:val="000000"/>
                <w:lang w:eastAsia="ko-KR"/>
              </w:rPr>
              <w:t xml:space="preserve"> and keep LFSR size less than 31</w:t>
            </w:r>
            <w:r w:rsidR="009F578E">
              <w:rPr>
                <w:rFonts w:eastAsia="Malgun Gothic"/>
                <w:color w:val="000000"/>
                <w:lang w:eastAsia="ko-KR"/>
              </w:rPr>
              <w:t xml:space="preserve"> (compared to </w:t>
            </w:r>
            <w:r w:rsidR="00767434">
              <w:rPr>
                <w:rFonts w:eastAsia="Malgun Gothic"/>
                <w:color w:val="000000"/>
                <w:lang w:eastAsia="ko-KR"/>
              </w:rPr>
              <w:t xml:space="preserve">case where </w:t>
            </w:r>
            <w:r w:rsidR="009F578E">
              <w:rPr>
                <w:rFonts w:eastAsia="Malgun Gothic"/>
                <w:color w:val="000000"/>
                <w:lang w:eastAsia="ko-KR"/>
              </w:rPr>
              <w:t>increase</w:t>
            </w:r>
            <w:r w:rsidR="00767434">
              <w:rPr>
                <w:rFonts w:eastAsia="Malgun Gothic"/>
                <w:color w:val="000000"/>
                <w:lang w:eastAsia="ko-KR"/>
              </w:rPr>
              <w:t>s</w:t>
            </w:r>
            <w:r w:rsidR="009F578E">
              <w:rPr>
                <w:rFonts w:eastAsia="Malgun Gothic"/>
                <w:color w:val="000000"/>
                <w:lang w:eastAsia="ko-KR"/>
              </w:rPr>
              <w:t xml:space="preserve"> LFSR </w:t>
            </w:r>
            <w:r w:rsidR="00767434">
              <w:rPr>
                <w:rFonts w:eastAsia="Malgun Gothic"/>
                <w:color w:val="000000"/>
                <w:lang w:eastAsia="ko-KR"/>
              </w:rPr>
              <w:t>of</w:t>
            </w:r>
            <w:r w:rsidR="009F578E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="00767434">
              <w:rPr>
                <w:rFonts w:eastAsia="Malgun Gothic"/>
                <w:color w:val="000000"/>
                <w:lang w:eastAsia="ko-KR"/>
              </w:rPr>
              <w:t>G</w:t>
            </w:r>
            <w:r w:rsidR="009F578E">
              <w:rPr>
                <w:rFonts w:eastAsia="Malgun Gothic"/>
                <w:color w:val="000000"/>
                <w:lang w:eastAsia="ko-KR"/>
              </w:rPr>
              <w:t>old sequence)</w:t>
            </w:r>
          </w:p>
          <w:p w:rsidR="000754C0" w:rsidRPr="00767434" w:rsidRDefault="000754C0" w:rsidP="00EC633F">
            <w:pPr>
              <w:rPr>
                <w:rFonts w:eastAsia="Malgun Gothic"/>
                <w:color w:val="000000"/>
                <w:lang w:eastAsia="ko-KR"/>
              </w:rPr>
            </w:pPr>
          </w:p>
          <w:p w:rsidR="000754C0" w:rsidRPr="009F578E" w:rsidRDefault="009F578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9F578E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Proposed PN code:</w:t>
            </w:r>
          </w:p>
          <w:p w:rsidR="009F578E" w:rsidRDefault="009F578E" w:rsidP="009F578E">
            <w:r>
              <w:t xml:space="preserve">Pseudo-random sequences are defined by a degree-30 </w:t>
            </w:r>
            <w:proofErr w:type="spellStart"/>
            <w:r>
              <w:t>Kasami</w:t>
            </w:r>
            <w:proofErr w:type="spellEnd"/>
            <w:r>
              <w:t xml:space="preserve"> sequence. The output sequence </w:t>
            </w:r>
            <w:r w:rsidRPr="00D65976">
              <w:rPr>
                <w:position w:val="-10"/>
              </w:rPr>
              <w:object w:dxaOrig="480" w:dyaOrig="320">
                <v:shape id="_x0000_i1036" type="#_x0000_t75" style="width:24pt;height:15.5pt" o:ole="">
                  <v:imagedata r:id="rId7" o:title=""/>
                </v:shape>
                <o:OLEObject Type="Embed" ProgID="Equation.3" ShapeID="_x0000_i1036" DrawAspect="Content" ObjectID="_1563372417" r:id="rId30"/>
              </w:object>
            </w:r>
            <w:r>
              <w:t xml:space="preserve"> of length</w:t>
            </w:r>
            <w:r w:rsidRPr="009C0525">
              <w:rPr>
                <w:position w:val="-10"/>
              </w:rPr>
              <w:object w:dxaOrig="460" w:dyaOrig="300">
                <v:shape id="_x0000_i1037" type="#_x0000_t75" style="width:23.5pt;height:15pt" o:ole="">
                  <v:imagedata r:id="rId9" o:title=""/>
                </v:shape>
                <o:OLEObject Type="Embed" ProgID="Equation.3" ShapeID="_x0000_i1037" DrawAspect="Content" ObjectID="_1563372418" r:id="rId31"/>
              </w:object>
            </w:r>
            <w:r>
              <w:t>, where</w:t>
            </w:r>
            <w:r w:rsidRPr="00314B9A">
              <w:rPr>
                <w:position w:val="-12"/>
              </w:rPr>
              <w:object w:dxaOrig="1760" w:dyaOrig="360">
                <v:shape id="_x0000_i1038" type="#_x0000_t75" style="width:87.5pt;height:18pt" o:ole="">
                  <v:imagedata r:id="rId11" o:title=""/>
                </v:shape>
                <o:OLEObject Type="Embed" ProgID="Equation.3" ShapeID="_x0000_i1038" DrawAspect="Content" ObjectID="_1563372419" r:id="rId32"/>
              </w:object>
            </w:r>
            <w:r>
              <w:t xml:space="preserve">, is defined by </w:t>
            </w:r>
          </w:p>
          <w:p w:rsidR="009F578E" w:rsidRDefault="009F578E" w:rsidP="009F578E">
            <w:pPr>
              <w:pStyle w:val="EQ"/>
              <w:jc w:val="center"/>
            </w:pPr>
            <w:r w:rsidRPr="003A1BE8">
              <w:rPr>
                <w:rFonts w:eastAsia="Batang"/>
                <w:position w:val="-64"/>
              </w:rPr>
              <w:object w:dxaOrig="14300" w:dyaOrig="1380">
                <v:shape id="_x0000_i1039" type="#_x0000_t75" style="width:392.5pt;height:39pt" o:ole="">
                  <v:imagedata r:id="rId33" o:title=""/>
                </v:shape>
                <o:OLEObject Type="Embed" ProgID="Equation.DSMT4" ShapeID="_x0000_i1039" DrawAspect="Content" ObjectID="_1563372420" r:id="rId34"/>
              </w:object>
            </w:r>
          </w:p>
          <w:p w:rsidR="009F578E" w:rsidRDefault="009F578E" w:rsidP="009F578E">
            <w:pPr>
              <w:spacing w:line="288" w:lineRule="auto"/>
            </w:pPr>
            <w:proofErr w:type="gramStart"/>
            <w:r>
              <w:t>where</w:t>
            </w:r>
            <w:proofErr w:type="gramEnd"/>
            <w:r>
              <w:t xml:space="preserve"> </w:t>
            </w:r>
            <w:r w:rsidRPr="00A42EE5">
              <w:rPr>
                <w:rFonts w:eastAsia="Batang"/>
                <w:position w:val="-12"/>
              </w:rPr>
              <w:object w:dxaOrig="1100" w:dyaOrig="360">
                <v:shape id="_x0000_i1040" type="#_x0000_t75" style="width:46.5pt;height:15pt" o:ole="">
                  <v:imagedata r:id="rId15" o:title=""/>
                </v:shape>
                <o:OLEObject Type="Embed" ProgID="Equation.3" ShapeID="_x0000_i1040" DrawAspect="Content" ObjectID="_1563372421" r:id="rId35"/>
              </w:object>
            </w:r>
            <w:r>
              <w:rPr>
                <w:rFonts w:eastAsia="Batang"/>
              </w:rPr>
              <w:t xml:space="preserve"> and </w:t>
            </w:r>
            <w:r>
              <w:t>the first m-sequence shall be initialized with</w:t>
            </w:r>
            <w:r w:rsidRPr="00B35AF5">
              <w:rPr>
                <w:rFonts w:eastAsia="BatangChe" w:hAnsi="BatangChe"/>
                <w:position w:val="-10"/>
                <w:lang w:eastAsia="ko-KR"/>
              </w:rPr>
              <w:object w:dxaOrig="2620" w:dyaOrig="300">
                <v:shape id="_x0000_i1041" type="#_x0000_t75" style="width:130.5pt;height:15pt" o:ole="">
                  <v:imagedata r:id="rId36" o:title=""/>
                </v:shape>
                <o:OLEObject Type="Embed" ProgID="Equation.DSMT4" ShapeID="_x0000_i1041" DrawAspect="Content" ObjectID="_1563372422" r:id="rId37"/>
              </w:object>
            </w:r>
            <w:r>
              <w:t xml:space="preserve">. </w:t>
            </w:r>
          </w:p>
          <w:p w:rsidR="009F578E" w:rsidRDefault="009F578E" w:rsidP="009F578E">
            <w:pPr>
              <w:spacing w:line="288" w:lineRule="auto"/>
              <w:rPr>
                <w:rFonts w:eastAsia="BatangChe" w:hAnsi="BatangChe"/>
                <w:lang w:eastAsia="ko-KR"/>
              </w:rPr>
            </w:pPr>
            <w:r>
              <w:lastRenderedPageBreak/>
              <w:t>The initialization of the second m-sequence is determined by initial value</w:t>
            </w:r>
            <w:proofErr w:type="gramStart"/>
            <w:r>
              <w:t xml:space="preserve">, </w:t>
            </w:r>
            <w:proofErr w:type="gramEnd"/>
            <w:r w:rsidRPr="001B0B56">
              <w:rPr>
                <w:rFonts w:eastAsia="BatangChe" w:hAnsi="BatangChe"/>
                <w:position w:val="-14"/>
                <w:lang w:eastAsia="ko-KR"/>
              </w:rPr>
              <w:object w:dxaOrig="1719" w:dyaOrig="400">
                <v:shape id="_x0000_i1042" type="#_x0000_t75" style="width:86pt;height:19.5pt" o:ole="">
                  <v:imagedata r:id="rId38" o:title=""/>
                </v:shape>
                <o:OLEObject Type="Embed" ProgID="Equation.DSMT4" ShapeID="_x0000_i1042" DrawAspect="Content" ObjectID="_1563372423" r:id="rId39"/>
              </w:object>
            </w:r>
            <w:r>
              <w:rPr>
                <w:rFonts w:eastAsia="BatangChe" w:hAnsi="BatangChe" w:hint="eastAsia"/>
                <w:lang w:eastAsia="ko-KR"/>
              </w:rPr>
              <w:t xml:space="preserve">, </w:t>
            </w:r>
            <w:r w:rsidRPr="00FF455E">
              <w:rPr>
                <w:rFonts w:eastAsia="BatangChe" w:hAnsi="BatangChe"/>
                <w:position w:val="-28"/>
                <w:lang w:eastAsia="ko-KR"/>
              </w:rPr>
              <w:object w:dxaOrig="3019" w:dyaOrig="660">
                <v:shape id="_x0000_i1043" type="#_x0000_t75" style="width:151pt;height:33pt" o:ole="">
                  <v:imagedata r:id="rId40" o:title=""/>
                </v:shape>
                <o:OLEObject Type="Embed" ProgID="Equation.DSMT4" ShapeID="_x0000_i1043" DrawAspect="Content" ObjectID="_1563372424" r:id="rId41"/>
              </w:object>
            </w:r>
            <w:r>
              <w:rPr>
                <w:rFonts w:eastAsia="BatangChe" w:hAnsi="BatangChe"/>
                <w:lang w:eastAsia="ko-KR"/>
              </w:rPr>
              <w:t xml:space="preserve">. </w:t>
            </w:r>
          </w:p>
          <w:p w:rsidR="009F578E" w:rsidRDefault="009F578E" w:rsidP="009F578E">
            <w:pPr>
              <w:spacing w:line="288" w:lineRule="auto"/>
              <w:rPr>
                <w:rFonts w:eastAsia="BatangChe" w:hAnsi="BatangChe"/>
                <w:lang w:eastAsia="ko-KR"/>
              </w:rPr>
            </w:pPr>
            <w:r>
              <w:t xml:space="preserve">The initialization of the third m-sequence is determined by initial value, </w:t>
            </w:r>
            <w:r w:rsidRPr="001B0B56">
              <w:rPr>
                <w:rFonts w:eastAsia="BatangChe" w:hAnsi="BatangChe"/>
                <w:position w:val="-14"/>
                <w:lang w:eastAsia="ko-KR"/>
              </w:rPr>
              <w:object w:dxaOrig="1719" w:dyaOrig="400">
                <v:shape id="_x0000_i1044" type="#_x0000_t75" style="width:86pt;height:19.5pt" o:ole="">
                  <v:imagedata r:id="rId42" o:title=""/>
                </v:shape>
                <o:OLEObject Type="Embed" ProgID="Equation.DSMT4" ShapeID="_x0000_i1044" DrawAspect="Content" ObjectID="_1563372425" r:id="rId43"/>
              </w:object>
            </w:r>
            <w:r>
              <w:rPr>
                <w:rFonts w:eastAsia="BatangChe" w:hAnsi="BatangChe" w:hint="eastAsia"/>
                <w:lang w:eastAsia="ko-KR"/>
              </w:rPr>
              <w:t xml:space="preserve">, </w:t>
            </w:r>
            <w:r w:rsidRPr="00FF455E">
              <w:rPr>
                <w:rFonts w:eastAsia="BatangChe" w:hAnsi="BatangChe"/>
                <w:position w:val="-28"/>
                <w:lang w:eastAsia="ko-KR"/>
              </w:rPr>
              <w:object w:dxaOrig="3000" w:dyaOrig="660">
                <v:shape id="_x0000_i1045" type="#_x0000_t75" style="width:149.5pt;height:33pt" o:ole="">
                  <v:imagedata r:id="rId44" o:title=""/>
                </v:shape>
                <o:OLEObject Type="Embed" ProgID="Equation.DSMT4" ShapeID="_x0000_i1045" DrawAspect="Content" ObjectID="_1563372426" r:id="rId45"/>
              </w:object>
            </w:r>
          </w:p>
          <w:p w:rsidR="00F74ACA" w:rsidRPr="00190942" w:rsidRDefault="00F74ACA" w:rsidP="00EC633F">
            <w:pPr>
              <w:rPr>
                <w:rFonts w:eastAsia="Malgun Gothic"/>
                <w:color w:val="000000"/>
                <w:lang w:eastAsia="ko-KR"/>
              </w:rPr>
            </w:pPr>
          </w:p>
        </w:tc>
      </w:tr>
      <w:tr w:rsidR="005B140F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5B140F" w:rsidRDefault="005B140F" w:rsidP="00EC633F">
            <w:pPr>
              <w:rPr>
                <w:rFonts w:eastAsia="Malgun Gothic"/>
                <w:b/>
                <w:bCs/>
                <w:color w:val="000000"/>
              </w:rPr>
            </w:pPr>
            <w:r w:rsidRPr="005B140F">
              <w:rPr>
                <w:rFonts w:eastAsia="Malgun Gothic" w:hint="eastAsia"/>
                <w:b/>
                <w:bCs/>
                <w:color w:val="000000"/>
                <w:sz w:val="22"/>
                <w:szCs w:val="22"/>
              </w:rPr>
              <w:lastRenderedPageBreak/>
              <w:t>ZTE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ame as LTE PN Code.</w:t>
            </w:r>
          </w:p>
        </w:tc>
      </w:tr>
      <w:tr w:rsidR="007F29E4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7F29E4" w:rsidRPr="009065E8" w:rsidRDefault="007F29E4" w:rsidP="00EC633F">
            <w:pPr>
              <w:rPr>
                <w:rFonts w:eastAsia="Malgun Gothic"/>
                <w:b/>
                <w:bCs/>
                <w:color w:val="000000"/>
              </w:rPr>
            </w:pPr>
            <w:proofErr w:type="spellStart"/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MediaTek</w:t>
            </w:r>
            <w:proofErr w:type="spellEnd"/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9E4" w:rsidRPr="00F970CD" w:rsidRDefault="007F29E4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7F29E4" w:rsidRPr="00D41768" w:rsidRDefault="007F29E4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D41768">
              <w:rPr>
                <w:rFonts w:eastAsia="Malgun Gothic" w:hint="eastAsia"/>
                <w:b/>
                <w:color w:val="000000"/>
                <w:lang w:eastAsia="ko-KR"/>
              </w:rPr>
              <w:t>Option 1: NR PBCH DMRS is BPSK modulated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The scrambling sequence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480" w:dyaOrig="320">
                <v:shape id="_x0000_i1046" type="#_x0000_t75" style="width:24pt;height:15.5pt" o:ole="">
                  <v:imagedata r:id="rId7" o:title=""/>
                </v:shape>
                <o:OLEObject Type="Embed" ProgID="Equation.3" ShapeID="_x0000_i1046" DrawAspect="Content" ObjectID="_1563372427" r:id="rId46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of length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920" w:dyaOrig="260">
                <v:shape id="_x0000_i1047" type="#_x0000_t75" style="width:46pt;height:13pt" o:ole="">
                  <v:imagedata r:id="rId47" o:title=""/>
                </v:shape>
                <o:OLEObject Type="Embed" ProgID="Equation.3" ShapeID="_x0000_i1047" DrawAspect="Content" ObjectID="_1563372428" r:id="rId48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for NR PBCH DMRS is defined by: </w:t>
            </w:r>
          </w:p>
          <w:p w:rsidR="007F29E4" w:rsidRPr="00D41768" w:rsidRDefault="007F29E4" w:rsidP="007F29E4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3580" w:dyaOrig="1080">
                <v:shape id="_x0000_i1048" type="#_x0000_t75" style="width:146pt;height:45.5pt" o:ole="">
                  <v:imagedata r:id="rId49" o:title=""/>
                </v:shape>
                <o:OLEObject Type="Embed" ProgID="Equation.3" ShapeID="_x0000_i1048" DrawAspect="Content" ObjectID="_1563372429" r:id="rId50"/>
              </w:objec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where the initialization of the first LFSR is determined by initial value,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1939" w:dyaOrig="460">
                <v:shape id="_x0000_i1049" type="#_x0000_t75" style="width:97.5pt;height:23.5pt" o:ole="">
                  <v:imagedata r:id="rId51" o:title=""/>
                </v:shape>
                <o:OLEObject Type="Embed" ProgID="Equation.3" ShapeID="_x0000_i1049" DrawAspect="Content" ObjectID="_1563372430" r:id="rId52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 and computed as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3340" w:dyaOrig="760">
                <v:shape id="_x0000_i1050" type="#_x0000_t75" style="width:167pt;height:39pt" o:ole="">
                  <v:imagedata r:id="rId53" o:title=""/>
                </v:shape>
                <o:OLEObject Type="Embed" ProgID="Equation.3" ShapeID="_x0000_i1050" DrawAspect="Content" ObjectID="_1563372431" r:id="rId54"/>
              </w:objec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The initialization of the second LFSR is determined by initial value,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1960" w:dyaOrig="460">
                <v:shape id="_x0000_i1051" type="#_x0000_t75" style="width:98.5pt;height:23.5pt" o:ole="">
                  <v:imagedata r:id="rId55" o:title=""/>
                </v:shape>
                <o:OLEObject Type="Embed" ProgID="Equation.3" ShapeID="_x0000_i1051" DrawAspect="Content" ObjectID="_1563372432" r:id="rId56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 and computed as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3360" w:dyaOrig="760">
                <v:shape id="_x0000_i1052" type="#_x0000_t75" style="width:168pt;height:39pt" o:ole="">
                  <v:imagedata r:id="rId57" o:title=""/>
                </v:shape>
                <o:OLEObject Type="Embed" ProgID="Equation.3" ShapeID="_x0000_i1052" DrawAspect="Content" ObjectID="_1563372433" r:id="rId58"/>
              </w:object>
            </w:r>
          </w:p>
          <w:p w:rsidR="007F29E4" w:rsidRPr="00D41768" w:rsidRDefault="007F29E4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D41768">
              <w:rPr>
                <w:rFonts w:eastAsia="Malgun Gothic"/>
                <w:b/>
                <w:color w:val="000000"/>
                <w:lang w:eastAsia="ko-KR"/>
              </w:rPr>
              <w:t xml:space="preserve">Option 2: </w:t>
            </w:r>
            <w:r w:rsidRPr="00D41768">
              <w:rPr>
                <w:rFonts w:eastAsia="Malgun Gothic" w:hint="eastAsia"/>
                <w:b/>
                <w:color w:val="000000"/>
                <w:lang w:eastAsia="ko-KR"/>
              </w:rPr>
              <w:t>NR PBCH DMRS is QPSK modulated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The scrambling sequence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480" w:dyaOrig="320">
                <v:shape id="_x0000_i1053" type="#_x0000_t75" style="width:24pt;height:15.5pt" o:ole="">
                  <v:imagedata r:id="rId7" o:title=""/>
                </v:shape>
                <o:OLEObject Type="Embed" ProgID="Equation.3" ShapeID="_x0000_i1053" DrawAspect="Content" ObjectID="_1563372434" r:id="rId59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of length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920" w:dyaOrig="260">
                <v:shape id="_x0000_i1054" type="#_x0000_t75" style="width:46pt;height:13pt" o:ole="">
                  <v:imagedata r:id="rId47" o:title=""/>
                </v:shape>
                <o:OLEObject Type="Embed" ProgID="Equation.3" ShapeID="_x0000_i1054" DrawAspect="Content" ObjectID="_1563372435" r:id="rId60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for NR PBCH DMRS is defined by: </w:t>
            </w:r>
          </w:p>
          <w:p w:rsidR="007F29E4" w:rsidRPr="00D41768" w:rsidRDefault="007F29E4" w:rsidP="007F29E4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4880" w:dyaOrig="1080">
                <v:shape id="_x0000_i1055" type="#_x0000_t75" style="width:199pt;height:45.5pt" o:ole="">
                  <v:imagedata r:id="rId61" o:title=""/>
                </v:shape>
                <o:OLEObject Type="Embed" ProgID="Equation.3" ShapeID="_x0000_i1055" DrawAspect="Content" ObjectID="_1563372436" r:id="rId62"/>
              </w:objec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where the initialization of the first LFSR is determined by initial value,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1939" w:dyaOrig="460">
                <v:shape id="_x0000_i1056" type="#_x0000_t75" style="width:97.5pt;height:23.5pt" o:ole="">
                  <v:imagedata r:id="rId51" o:title=""/>
                </v:shape>
                <o:OLEObject Type="Embed" ProgID="Equation.3" ShapeID="_x0000_i1056" DrawAspect="Content" ObjectID="_1563372437" r:id="rId63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 and computed as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3340" w:dyaOrig="760">
                <v:shape id="_x0000_i1057" type="#_x0000_t75" style="width:167pt;height:39pt" o:ole="">
                  <v:imagedata r:id="rId53" o:title=""/>
                </v:shape>
                <o:OLEObject Type="Embed" ProgID="Equation.3" ShapeID="_x0000_i1057" DrawAspect="Content" ObjectID="_1563372438" r:id="rId64"/>
              </w:objec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The initialization of the second LFSR is determined by initial value,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1960" w:dyaOrig="460">
                <v:shape id="_x0000_i1058" type="#_x0000_t75" style="width:98.5pt;height:23.5pt" o:ole="">
                  <v:imagedata r:id="rId65" o:title=""/>
                </v:shape>
                <o:OLEObject Type="Embed" ProgID="Equation.3" ShapeID="_x0000_i1058" DrawAspect="Content" ObjectID="_1563372439" r:id="rId66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 and computed as</w:t>
            </w:r>
          </w:p>
          <w:p w:rsidR="007F29E4" w:rsidRPr="00D41768" w:rsidRDefault="007F29E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3360" w:dyaOrig="760">
                <v:shape id="_x0000_i1059" type="#_x0000_t75" style="width:168pt;height:39pt" o:ole="">
                  <v:imagedata r:id="rId67" o:title=""/>
                </v:shape>
                <o:OLEObject Type="Embed" ProgID="Equation.3" ShapeID="_x0000_i1059" DrawAspect="Content" ObjectID="_1563372440" r:id="rId68"/>
              </w:object>
            </w:r>
          </w:p>
          <w:p w:rsidR="007F29E4" w:rsidRPr="007F29E4" w:rsidRDefault="007F29E4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2799" w:dyaOrig="720">
                <v:shape id="_x0000_i1060" type="#_x0000_t75" style="width:139.5pt;height:37pt" o:ole="">
                  <v:imagedata r:id="rId69" o:title=""/>
                </v:shape>
                <o:OLEObject Type="Embed" ProgID="Equation.3" ShapeID="_x0000_i1060" DrawAspect="Content" ObjectID="_1563372441" r:id="rId70"/>
              </w:object>
            </w:r>
          </w:p>
        </w:tc>
      </w:tr>
      <w:tr w:rsidR="00E75DCB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E75DCB" w:rsidRDefault="00E75DCB" w:rsidP="00EC633F">
            <w:pPr>
              <w:rPr>
                <w:rFonts w:eastAsia="Malgun Gothic"/>
                <w:b/>
                <w:bCs/>
                <w:color w:val="000000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lastRenderedPageBreak/>
              <w:t>Samsung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DCB" w:rsidRDefault="00E75DCB" w:rsidP="00E75DCB">
            <w:pPr>
              <w:rPr>
                <w:b/>
                <w:u w:val="single"/>
              </w:rPr>
            </w:pPr>
            <w:r w:rsidRPr="00894A75">
              <w:rPr>
                <w:b/>
                <w:u w:val="single"/>
              </w:rPr>
              <w:t>Sequence generation</w:t>
            </w:r>
          </w:p>
          <w:p w:rsidR="004B6616" w:rsidRPr="00894A75" w:rsidRDefault="004B6616" w:rsidP="00E75DCB">
            <w:pPr>
              <w:rPr>
                <w:b/>
                <w:u w:val="single"/>
              </w:rPr>
            </w:pPr>
          </w:p>
          <w:p w:rsidR="00EC633F" w:rsidRPr="00EC633F" w:rsidRDefault="00EC633F" w:rsidP="00E75DCB">
            <w:pPr>
              <w:rPr>
                <w:u w:val="single"/>
              </w:rPr>
            </w:pPr>
            <w:r w:rsidRPr="00EC633F">
              <w:rPr>
                <w:u w:val="single"/>
              </w:rPr>
              <w:t xml:space="preserve">Option 1: </w:t>
            </w:r>
            <w:r>
              <w:rPr>
                <w:u w:val="single"/>
              </w:rPr>
              <w:t>length-127 Gold-sequence</w:t>
            </w:r>
          </w:p>
          <w:p w:rsidR="00E75DCB" w:rsidRPr="008B67AE" w:rsidRDefault="00E75DCB" w:rsidP="00E75DCB">
            <w:r w:rsidRPr="008B67AE">
              <w:t xml:space="preserve">The sequence </w:t>
            </w:r>
            <m:oMath>
              <m:r>
                <w:rPr>
                  <w:rFonts w:ascii="Cambria Math" w:hAnsi="Cambria Math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oMath>
            <w:r>
              <w:t xml:space="preserve"> </w:t>
            </w:r>
            <w:r w:rsidRPr="008B67AE">
              <w:t>to generate DMRS for NR-PBCH is</w:t>
            </w:r>
            <w:r>
              <w:t xml:space="preserve"> given by frequency domain Gold-sequence with LFSR size 7. For</w:t>
            </w:r>
            <w:r w:rsidRPr="008B67AE">
              <w:t xml:space="preserve"> </w:t>
            </w:r>
            <m:oMath>
              <m:r>
                <w:rPr>
                  <w:rFonts w:ascii="Cambria Math" w:hAnsi="Cambria Math"/>
                </w:rPr>
                <m:t>n=0,1,…,126</m:t>
              </m:r>
            </m:oMath>
            <w:r>
              <w:t>,</w:t>
            </w:r>
          </w:p>
          <w:p w:rsidR="00E75DCB" w:rsidRPr="008B67AE" w:rsidRDefault="00E75DCB" w:rsidP="00E75DCB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mod </m:t>
                </m:r>
                <m:r>
                  <w:rPr>
                    <w:rFonts w:ascii="Cambria Math" w:hAnsi="Cambria Math"/>
                  </w:rPr>
                  <m:t xml:space="preserve">2  </m:t>
                </m:r>
              </m:oMath>
            </m:oMathPara>
          </w:p>
          <w:p w:rsidR="00E75DCB" w:rsidRPr="008B67AE" w:rsidRDefault="00B55148" w:rsidP="00E75DCB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n+7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n+4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2</m:t>
                </m:r>
              </m:oMath>
            </m:oMathPara>
          </w:p>
          <w:p w:rsidR="00E75DCB" w:rsidRPr="008B67AE" w:rsidRDefault="00B55148" w:rsidP="00E75DCB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n+7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2</m:t>
                </m:r>
              </m:oMath>
            </m:oMathPara>
          </w:p>
          <w:p w:rsidR="00E75DCB" w:rsidRDefault="00E75DCB" w:rsidP="00E75DCB">
            <w:proofErr w:type="gramStart"/>
            <w:r>
              <w:t>and</w:t>
            </w:r>
            <w:proofErr w:type="gramEnd"/>
            <w:r>
              <w:t xml:space="preserve"> the initial conditions are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  <m:r>
                    <w:rPr>
                      <w:rFonts w:ascii="Cambria Math" w:hAnsi="Cambria Math"/>
                    </w:rPr>
                    <m:t>,1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</m:sup>
                  </m:sSup>
                </m:e>
              </m:nary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  <m:r>
                    <w:rPr>
                      <w:rFonts w:ascii="Cambria Math" w:hAnsi="Cambria Math"/>
                    </w:rPr>
                    <m:t>,2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</m:sup>
                  </m:sSup>
                </m:e>
              </m:nary>
            </m:oMath>
            <w:r>
              <w:t>.</w:t>
            </w:r>
          </w:p>
          <w:p w:rsidR="00EC633F" w:rsidRDefault="00EC633F" w:rsidP="00E75DCB"/>
          <w:p w:rsidR="00EC633F" w:rsidRPr="00EC633F" w:rsidRDefault="00EC633F" w:rsidP="00EC633F">
            <w:pPr>
              <w:rPr>
                <w:u w:val="single"/>
              </w:rPr>
            </w:pPr>
            <w:r w:rsidRPr="00EC633F">
              <w:rPr>
                <w:u w:val="single"/>
              </w:rPr>
              <w:t xml:space="preserve">Option 2: </w:t>
            </w:r>
            <w:r>
              <w:rPr>
                <w:u w:val="single"/>
              </w:rPr>
              <w:t>length-255 Gold-sequence</w:t>
            </w:r>
          </w:p>
          <w:p w:rsidR="00EC633F" w:rsidRPr="008B67AE" w:rsidRDefault="00EC633F" w:rsidP="00EC633F">
            <w:r w:rsidRPr="008B67AE">
              <w:t xml:space="preserve">The sequence </w:t>
            </w:r>
            <m:oMath>
              <m:r>
                <w:rPr>
                  <w:rFonts w:ascii="Cambria Math" w:hAnsi="Cambria Math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oMath>
            <w:r>
              <w:t xml:space="preserve"> </w:t>
            </w:r>
            <w:r w:rsidRPr="008B67AE">
              <w:t>to generate DMRS for NR-PBCH is</w:t>
            </w:r>
            <w:r>
              <w:t xml:space="preserve"> given by frequency domain Gold-sequence with LFSR size 8. For</w:t>
            </w:r>
            <w:r w:rsidRPr="008B67AE">
              <w:t xml:space="preserve"> </w:t>
            </w:r>
            <m:oMath>
              <m:r>
                <w:rPr>
                  <w:rFonts w:ascii="Cambria Math" w:hAnsi="Cambria Math"/>
                </w:rPr>
                <m:t>n=0,1,…,254</m:t>
              </m:r>
            </m:oMath>
            <w:r>
              <w:t>,</w:t>
            </w:r>
          </w:p>
          <w:p w:rsidR="00EC633F" w:rsidRPr="008B67AE" w:rsidRDefault="00EC633F" w:rsidP="00EC633F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s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w:softHyphen/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mod </m:t>
                </m:r>
                <m:r>
                  <w:rPr>
                    <w:rFonts w:ascii="Cambria Math" w:hAnsi="Cambria Math"/>
                  </w:rPr>
                  <m:t xml:space="preserve">2  </m:t>
                </m:r>
              </m:oMath>
            </m:oMathPara>
          </w:p>
          <w:p w:rsidR="00EC633F" w:rsidRPr="008B67AE" w:rsidRDefault="00B55148" w:rsidP="00EC633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n+8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n+7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n+6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2</m:t>
                </m:r>
              </m:oMath>
            </m:oMathPara>
          </w:p>
          <w:p w:rsidR="00EC633F" w:rsidRPr="008B67AE" w:rsidRDefault="00B55148" w:rsidP="00EC633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n+8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n+7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n+2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2</m:t>
                </m:r>
              </m:oMath>
            </m:oMathPara>
          </w:p>
          <w:p w:rsidR="00EC633F" w:rsidRDefault="00EC633F" w:rsidP="00EC633F">
            <w:proofErr w:type="gramStart"/>
            <w:r>
              <w:t>and</w:t>
            </w:r>
            <w:proofErr w:type="gramEnd"/>
            <w:r>
              <w:t xml:space="preserve"> the initial conditions are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  <m:r>
                    <w:rPr>
                      <w:rFonts w:ascii="Cambria Math" w:hAnsi="Cambria Math"/>
                    </w:rPr>
                    <m:t>,1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</m:sup>
                  </m:sSup>
                </m:e>
              </m:nary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  <m:r>
                    <w:rPr>
                      <w:rFonts w:ascii="Cambria Math" w:hAnsi="Cambria Math"/>
                    </w:rPr>
                    <m:t>,2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</m:t>
                      </m:r>
                    </m:sup>
                  </m:sSup>
                </m:e>
              </m:nary>
            </m:oMath>
            <w:r>
              <w:t>.</w:t>
            </w:r>
          </w:p>
          <w:p w:rsidR="00E75DCB" w:rsidRPr="00F970CD" w:rsidRDefault="00E75DC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5703A9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5703A9" w:rsidRDefault="005703A9" w:rsidP="005703A9">
            <w:pPr>
              <w:rPr>
                <w:rFonts w:eastAsia="Malgun Gothic"/>
                <w:b/>
                <w:bCs/>
                <w:color w:val="000000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Intel</w:t>
            </w:r>
          </w:p>
          <w:p w:rsidR="005703A9" w:rsidRDefault="005703A9" w:rsidP="005703A9">
            <w:pPr>
              <w:rPr>
                <w:rFonts w:eastAsia="Malgun Gothic"/>
                <w:b/>
                <w:bCs/>
                <w:color w:val="000000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Option 1</w:t>
            </w:r>
          </w:p>
          <w:p w:rsidR="005703A9" w:rsidRDefault="005703A9" w:rsidP="005703A9">
            <w:r>
              <w:t xml:space="preserve">Pseudo-random sequences are defined by a length-63 Gold sequence. The output sequence </w:t>
            </w:r>
            <w:r w:rsidRPr="00D65976">
              <w:rPr>
                <w:position w:val="-10"/>
              </w:rPr>
              <w:object w:dxaOrig="480" w:dyaOrig="320">
                <v:shape id="_x0000_i1061" type="#_x0000_t75" style="width:24pt;height:15.5pt" o:ole="">
                  <v:imagedata r:id="rId7" o:title=""/>
                </v:shape>
                <o:OLEObject Type="Embed" ProgID="Equation.3" ShapeID="_x0000_i1061" DrawAspect="Content" ObjectID="_1563372442" r:id="rId71"/>
              </w:object>
            </w:r>
            <w:r>
              <w:t xml:space="preserve"> of length</w:t>
            </w:r>
            <w:r w:rsidRPr="009C0525">
              <w:rPr>
                <w:position w:val="-10"/>
              </w:rPr>
              <w:object w:dxaOrig="460" w:dyaOrig="300">
                <v:shape id="_x0000_i1062" type="#_x0000_t75" style="width:23.5pt;height:15pt" o:ole="">
                  <v:imagedata r:id="rId9" o:title=""/>
                </v:shape>
                <o:OLEObject Type="Embed" ProgID="Equation.3" ShapeID="_x0000_i1062" DrawAspect="Content" ObjectID="_1563372443" r:id="rId72"/>
              </w:object>
            </w:r>
            <w:r>
              <w:t>, where</w:t>
            </w:r>
            <w:r w:rsidRPr="00314B9A">
              <w:rPr>
                <w:position w:val="-12"/>
              </w:rPr>
              <w:object w:dxaOrig="1760" w:dyaOrig="360">
                <v:shape id="_x0000_i1063" type="#_x0000_t75" style="width:87.5pt;height:18pt" o:ole="">
                  <v:imagedata r:id="rId11" o:title=""/>
                </v:shape>
                <o:OLEObject Type="Embed" ProgID="Equation.3" ShapeID="_x0000_i1063" DrawAspect="Content" ObjectID="_1563372444" r:id="rId73"/>
              </w:object>
            </w:r>
            <w:r>
              <w:t xml:space="preserve">, is defined by </w:t>
            </w:r>
          </w:p>
          <w:p w:rsidR="005703A9" w:rsidRDefault="005703A9" w:rsidP="005703A9">
            <w:pPr>
              <w:pStyle w:val="EQ"/>
              <w:jc w:val="center"/>
            </w:pPr>
            <w:r w:rsidRPr="00A42EE5">
              <w:rPr>
                <w:rFonts w:eastAsia="Batang"/>
                <w:position w:val="-48"/>
              </w:rPr>
              <w:object w:dxaOrig="5920" w:dyaOrig="1080">
                <v:shape id="_x0000_i1064" type="#_x0000_t75" style="width:241.5pt;height:45pt" o:ole="">
                  <v:imagedata r:id="rId74" o:title=""/>
                </v:shape>
                <o:OLEObject Type="Embed" ProgID="Equation.3" ShapeID="_x0000_i1064" DrawAspect="Content" ObjectID="_1563372445" r:id="rId75"/>
              </w:object>
            </w:r>
          </w:p>
          <w:p w:rsidR="005703A9" w:rsidRDefault="005703A9" w:rsidP="005703A9">
            <w:proofErr w:type="gramStart"/>
            <w:r>
              <w:t>where</w:t>
            </w:r>
            <w:proofErr w:type="gramEnd"/>
            <w:r>
              <w:t xml:space="preserve"> </w:t>
            </w:r>
            <w:r w:rsidRPr="002F16D9">
              <w:rPr>
                <w:rFonts w:eastAsia="Batang"/>
                <w:position w:val="-12"/>
              </w:rPr>
              <w:object w:dxaOrig="1240" w:dyaOrig="360">
                <v:shape id="_x0000_i1065" type="#_x0000_t75" style="width:52pt;height:15pt" o:ole="">
                  <v:imagedata r:id="rId76" o:title=""/>
                </v:shape>
                <o:OLEObject Type="Embed" ProgID="Equation.3" ShapeID="_x0000_i1065" DrawAspect="Content" ObjectID="_1563372446" r:id="rId77"/>
              </w:object>
            </w:r>
            <w:r>
              <w:rPr>
                <w:rFonts w:eastAsia="Batang"/>
              </w:rPr>
              <w:t xml:space="preserve"> and </w:t>
            </w:r>
            <w:r>
              <w:t>the first m-sequence shall be initialized with</w:t>
            </w:r>
            <w:r w:rsidRPr="009C0525">
              <w:rPr>
                <w:position w:val="-10"/>
              </w:rPr>
              <w:object w:dxaOrig="3019" w:dyaOrig="340">
                <v:shape id="_x0000_i1066" type="#_x0000_t75" style="width:151pt;height:16.5pt" o:ole="">
                  <v:imagedata r:id="rId78" o:title=""/>
                </v:shape>
                <o:OLEObject Type="Embed" ProgID="Equation.3" ShapeID="_x0000_i1066" DrawAspect="Content" ObjectID="_1563372447" r:id="rId79"/>
              </w:object>
            </w:r>
            <w:r>
              <w:t xml:space="preserve">. The initialization of the second m-sequence is determined by initial value, </w:t>
            </w:r>
            <w:r w:rsidRPr="00D335C6">
              <w:rPr>
                <w:position w:val="-16"/>
              </w:rPr>
              <w:object w:dxaOrig="1880" w:dyaOrig="460">
                <v:shape id="_x0000_i1067" type="#_x0000_t75" style="width:93.5pt;height:23.5pt" o:ole="">
                  <v:imagedata r:id="rId80" o:title=""/>
                </v:shape>
                <o:OLEObject Type="Embed" ProgID="Equation.3" ShapeID="_x0000_i1067" DrawAspect="Content" ObjectID="_1563372448" r:id="rId81"/>
              </w:object>
            </w:r>
            <w:r>
              <w:t>, and computed as</w:t>
            </w:r>
          </w:p>
          <w:p w:rsidR="005703A9" w:rsidRDefault="005703A9" w:rsidP="005703A9">
            <w:r w:rsidRPr="00B8464C">
              <w:rPr>
                <w:position w:val="-28"/>
              </w:rPr>
              <w:object w:dxaOrig="3400" w:dyaOrig="680">
                <v:shape id="_x0000_i1068" type="#_x0000_t75" style="width:169.5pt;height:34.5pt" o:ole="">
                  <v:imagedata r:id="rId82" o:title=""/>
                </v:shape>
                <o:OLEObject Type="Embed" ProgID="Equation.3" ShapeID="_x0000_i1068" DrawAspect="Content" ObjectID="_1563372449" r:id="rId83"/>
              </w:object>
            </w:r>
          </w:p>
          <w:p w:rsidR="005703A9" w:rsidRDefault="005703A9" w:rsidP="005703A9"/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Option 2</w:t>
            </w:r>
          </w:p>
          <w:p w:rsidR="005703A9" w:rsidRDefault="005703A9" w:rsidP="005703A9">
            <w:r>
              <w:t xml:space="preserve">Pseudo-random sequences are defined by a two sequence generated with length-7 LFSR. The output sequence </w:t>
            </w:r>
            <w:r w:rsidRPr="00D65976">
              <w:rPr>
                <w:position w:val="-10"/>
              </w:rPr>
              <w:object w:dxaOrig="480" w:dyaOrig="320">
                <v:shape id="_x0000_i1069" type="#_x0000_t75" style="width:24pt;height:15.5pt" o:ole="">
                  <v:imagedata r:id="rId7" o:title=""/>
                </v:shape>
                <o:OLEObject Type="Embed" ProgID="Equation.3" ShapeID="_x0000_i1069" DrawAspect="Content" ObjectID="_1563372450" r:id="rId84"/>
              </w:object>
            </w:r>
            <w:r>
              <w:t xml:space="preserve"> of length</w:t>
            </w:r>
            <w:r w:rsidRPr="009C0525">
              <w:rPr>
                <w:position w:val="-10"/>
              </w:rPr>
              <w:object w:dxaOrig="460" w:dyaOrig="300">
                <v:shape id="_x0000_i1070" type="#_x0000_t75" style="width:23.5pt;height:15pt" o:ole="">
                  <v:imagedata r:id="rId9" o:title=""/>
                </v:shape>
                <o:OLEObject Type="Embed" ProgID="Equation.3" ShapeID="_x0000_i1070" DrawAspect="Content" ObjectID="_1563372451" r:id="rId85"/>
              </w:object>
            </w:r>
            <w:r>
              <w:t>, where</w:t>
            </w:r>
            <w:r w:rsidRPr="00314B9A">
              <w:rPr>
                <w:position w:val="-12"/>
              </w:rPr>
              <w:object w:dxaOrig="1760" w:dyaOrig="360">
                <v:shape id="_x0000_i1071" type="#_x0000_t75" style="width:87.5pt;height:18pt" o:ole="">
                  <v:imagedata r:id="rId11" o:title=""/>
                </v:shape>
                <o:OLEObject Type="Embed" ProgID="Equation.3" ShapeID="_x0000_i1071" DrawAspect="Content" ObjectID="_1563372452" r:id="rId86"/>
              </w:object>
            </w:r>
            <w:r>
              <w:t xml:space="preserve">, is defined by </w:t>
            </w:r>
          </w:p>
          <w:p w:rsidR="005703A9" w:rsidRDefault="005703A9" w:rsidP="005703A9">
            <w:pPr>
              <w:pStyle w:val="EQ"/>
              <w:jc w:val="center"/>
            </w:pPr>
            <w:r w:rsidRPr="00A15805">
              <w:rPr>
                <w:rFonts w:eastAsia="Batang"/>
                <w:position w:val="-48"/>
              </w:rPr>
              <w:object w:dxaOrig="4000" w:dyaOrig="1080">
                <v:shape id="_x0000_i1072" type="#_x0000_t75" style="width:163pt;height:45pt" o:ole="">
                  <v:imagedata r:id="rId87" o:title=""/>
                </v:shape>
                <o:OLEObject Type="Embed" ProgID="Equation.3" ShapeID="_x0000_i1072" DrawAspect="Content" ObjectID="_1563372453" r:id="rId88"/>
              </w:object>
            </w: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proofErr w:type="gramStart"/>
            <w:r>
              <w:lastRenderedPageBreak/>
              <w:t>where</w:t>
            </w:r>
            <w:proofErr w:type="gramEnd"/>
            <w:r>
              <w:t xml:space="preserve"> the first m-sequence shall be initialized with</w:t>
            </w:r>
            <w:r w:rsidRPr="009C0525">
              <w:rPr>
                <w:position w:val="-10"/>
              </w:rPr>
              <w:object w:dxaOrig="2900" w:dyaOrig="340">
                <v:shape id="_x0000_i1073" type="#_x0000_t75" style="width:144.5pt;height:16.5pt" o:ole="">
                  <v:imagedata r:id="rId89" o:title=""/>
                </v:shape>
                <o:OLEObject Type="Embed" ProgID="Equation.3" ShapeID="_x0000_i1073" DrawAspect="Content" ObjectID="_1563372454" r:id="rId90"/>
              </w:object>
            </w:r>
            <w:r>
              <w:t>,  the second m-sequence shall be initialized with</w:t>
            </w:r>
            <w:r w:rsidRPr="00AD4C74">
              <w:rPr>
                <w:position w:val="-10"/>
              </w:rPr>
              <w:object w:dxaOrig="2940" w:dyaOrig="340">
                <v:shape id="_x0000_i1074" type="#_x0000_t75" style="width:147pt;height:16.5pt" o:ole="">
                  <v:imagedata r:id="rId91" o:title=""/>
                </v:shape>
                <o:OLEObject Type="Embed" ProgID="Equation.3" ShapeID="_x0000_i1074" DrawAspect="Content" ObjectID="_1563372455" r:id="rId92"/>
              </w:object>
            </w:r>
            <w:r>
              <w:t>, and shift values k</w:t>
            </w:r>
            <w:r w:rsidRPr="000C3564">
              <w:rPr>
                <w:vertAlign w:val="subscript"/>
              </w:rPr>
              <w:t>1</w:t>
            </w:r>
            <w:r>
              <w:t xml:space="preserve"> and k</w:t>
            </w:r>
            <w:r w:rsidRPr="000C3564">
              <w:rPr>
                <w:vertAlign w:val="subscript"/>
              </w:rPr>
              <w:t>2</w:t>
            </w:r>
            <w:r>
              <w:t xml:space="preserve"> are determined by part of the SS Block index within the SS burst set and physical cell ID. </w:t>
            </w:r>
          </w:p>
          <w:p w:rsidR="005703A9" w:rsidRPr="00894A75" w:rsidRDefault="005703A9" w:rsidP="005703A9">
            <w:pPr>
              <w:rPr>
                <w:b/>
                <w:u w:val="single"/>
              </w:rPr>
            </w:pPr>
          </w:p>
        </w:tc>
      </w:tr>
      <w:tr w:rsidR="00026298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026298" w:rsidRDefault="00026298" w:rsidP="005703A9">
            <w:pPr>
              <w:rPr>
                <w:rFonts w:eastAsia="Malgun Gothic"/>
                <w:b/>
                <w:bCs/>
                <w:color w:val="000000"/>
                <w:lang w:eastAsia="ko-KR"/>
              </w:rPr>
            </w:pPr>
            <w:r>
              <w:rPr>
                <w:rFonts w:eastAsia="Malgun Gothic" w:hint="eastAsia"/>
                <w:b/>
                <w:bCs/>
                <w:color w:val="000000"/>
                <w:sz w:val="22"/>
                <w:szCs w:val="22"/>
                <w:lang w:eastAsia="ko-KR"/>
              </w:rPr>
              <w:lastRenderedPageBreak/>
              <w:t>LG Electronics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298" w:rsidRPr="00F970CD" w:rsidRDefault="00026298" w:rsidP="0002629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026298" w:rsidRDefault="00026298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ame as LTE PN Code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</w:t>
            </w:r>
          </w:p>
          <w:p w:rsidR="00026298" w:rsidRPr="00F970CD" w:rsidRDefault="00026298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237204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237204" w:rsidRPr="00237204" w:rsidRDefault="00237204" w:rsidP="00237204">
            <w:pPr>
              <w:rPr>
                <w:rFonts w:eastAsia="Malgun Gothic"/>
                <w:b/>
                <w:bCs/>
                <w:color w:val="000000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Qualcomm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04" w:rsidRPr="00F970CD" w:rsidRDefault="00237204" w:rsidP="0023720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237204" w:rsidRPr="00F970CD" w:rsidRDefault="00237204" w:rsidP="0023720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Reuse </w:t>
            </w:r>
            <w:r>
              <w:rPr>
                <w:rFonts w:eastAsia="MS Mincho" w:hint="eastAsia"/>
                <w:color w:val="000000"/>
                <w:lang w:eastAsia="ja-JP"/>
              </w:rPr>
              <w:t xml:space="preserve">LTE PN </w:t>
            </w:r>
            <w:r>
              <w:rPr>
                <w:rFonts w:eastAsia="MS Mincho"/>
                <w:color w:val="000000"/>
                <w:lang w:eastAsia="ja-JP"/>
              </w:rPr>
              <w:t xml:space="preserve">code </w:t>
            </w:r>
            <w:r>
              <w:rPr>
                <w:rFonts w:eastAsia="MS Mincho" w:hint="eastAsia"/>
                <w:color w:val="000000"/>
                <w:lang w:eastAsia="ja-JP"/>
              </w:rPr>
              <w:t>for NR PBCH DMRS sequence generation.</w:t>
            </w:r>
          </w:p>
        </w:tc>
      </w:tr>
      <w:tr w:rsidR="00A93CAD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A93CAD" w:rsidRPr="00237204" w:rsidRDefault="007100C4" w:rsidP="00D0440E">
            <w:pPr>
              <w:rPr>
                <w:rFonts w:eastAsia="Malgun Gothic"/>
                <w:b/>
                <w:bCs/>
                <w:color w:val="000000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CAD" w:rsidRPr="00F970CD" w:rsidRDefault="00A93CAD" w:rsidP="00D0440E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A93CAD" w:rsidRPr="00F970CD" w:rsidRDefault="00A93CAD" w:rsidP="00D0440E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Reuse </w:t>
            </w:r>
            <w:r>
              <w:rPr>
                <w:rFonts w:eastAsia="MS Mincho" w:hint="eastAsia"/>
                <w:color w:val="000000"/>
                <w:lang w:eastAsia="ja-JP"/>
              </w:rPr>
              <w:t xml:space="preserve">LTE PN </w:t>
            </w:r>
            <w:r>
              <w:rPr>
                <w:rFonts w:eastAsia="MS Mincho"/>
                <w:color w:val="000000"/>
                <w:lang w:eastAsia="ja-JP"/>
              </w:rPr>
              <w:t xml:space="preserve">code </w:t>
            </w:r>
            <w:r>
              <w:rPr>
                <w:rFonts w:eastAsia="MS Mincho" w:hint="eastAsia"/>
                <w:color w:val="000000"/>
                <w:lang w:eastAsia="ja-JP"/>
              </w:rPr>
              <w:t>for NR PBCH DMRS sequence generation.</w:t>
            </w:r>
          </w:p>
        </w:tc>
      </w:tr>
      <w:tr w:rsidR="006C3306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6C3306" w:rsidRPr="00D13255" w:rsidRDefault="006C3306" w:rsidP="006C3306">
            <w:pPr>
              <w:rPr>
                <w:rFonts w:eastAsiaTheme="minorEastAsia"/>
                <w:b/>
                <w:bCs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0000"/>
                <w:sz w:val="22"/>
                <w:szCs w:val="22"/>
                <w:lang w:eastAsia="zh-CN"/>
              </w:rPr>
              <w:t>viv</w:t>
            </w:r>
            <w:r>
              <w:rPr>
                <w:rFonts w:eastAsiaTheme="minorEastAsia"/>
                <w:b/>
                <w:bCs/>
                <w:color w:val="000000"/>
                <w:sz w:val="22"/>
                <w:szCs w:val="22"/>
                <w:lang w:eastAsia="zh-CN"/>
              </w:rPr>
              <w:t>o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306" w:rsidRPr="00F970CD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6C3306" w:rsidRPr="00F970CD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Reuse </w:t>
            </w:r>
            <w:r>
              <w:rPr>
                <w:rFonts w:eastAsia="MS Mincho" w:hint="eastAsia"/>
                <w:color w:val="000000"/>
                <w:lang w:eastAsia="ja-JP"/>
              </w:rPr>
              <w:t xml:space="preserve">LTE PN </w:t>
            </w:r>
            <w:r>
              <w:rPr>
                <w:rFonts w:eastAsia="MS Mincho"/>
                <w:color w:val="000000"/>
                <w:lang w:eastAsia="ja-JP"/>
              </w:rPr>
              <w:t xml:space="preserve">code </w:t>
            </w:r>
            <w:r>
              <w:rPr>
                <w:rFonts w:eastAsia="MS Mincho" w:hint="eastAsia"/>
                <w:color w:val="000000"/>
                <w:lang w:eastAsia="ja-JP"/>
              </w:rPr>
              <w:t>for NR PBCH DMRS sequence generation.</w:t>
            </w:r>
          </w:p>
        </w:tc>
      </w:tr>
      <w:tr w:rsidR="00596166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596166" w:rsidRPr="00237204" w:rsidRDefault="00596166" w:rsidP="00596166">
            <w:pPr>
              <w:rPr>
                <w:rFonts w:eastAsia="Malgun Gothic"/>
                <w:b/>
                <w:bCs/>
                <w:color w:val="000000"/>
                <w:lang w:val="en-US" w:eastAsia="ko-KR"/>
              </w:rPr>
            </w:pPr>
            <w:proofErr w:type="spellStart"/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InterDigital</w:t>
            </w:r>
            <w:proofErr w:type="spellEnd"/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166" w:rsidRPr="00F970CD" w:rsidRDefault="00596166" w:rsidP="0059616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596166" w:rsidRPr="00F970CD" w:rsidRDefault="00596166" w:rsidP="0059616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Reuse </w:t>
            </w:r>
            <w:r>
              <w:rPr>
                <w:rFonts w:eastAsia="MS Mincho" w:hint="eastAsia"/>
                <w:color w:val="000000"/>
                <w:lang w:eastAsia="ja-JP"/>
              </w:rPr>
              <w:t xml:space="preserve">LTE PN </w:t>
            </w:r>
            <w:r>
              <w:rPr>
                <w:rFonts w:eastAsia="MS Mincho"/>
                <w:color w:val="000000"/>
                <w:lang w:eastAsia="ja-JP"/>
              </w:rPr>
              <w:t xml:space="preserve">code </w:t>
            </w:r>
            <w:r>
              <w:rPr>
                <w:rFonts w:eastAsia="MS Mincho" w:hint="eastAsia"/>
                <w:color w:val="000000"/>
                <w:lang w:eastAsia="ja-JP"/>
              </w:rPr>
              <w:t>for NR PBCH DMRS sequence generation.</w:t>
            </w:r>
          </w:p>
        </w:tc>
      </w:tr>
      <w:tr w:rsidR="00AE09EF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  <w:hideMark/>
          </w:tcPr>
          <w:p w:rsidR="00AE09EF" w:rsidRDefault="00AE09EF">
            <w:pPr>
              <w:spacing w:line="256" w:lineRule="auto"/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t>NTT DOCOMO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b/>
                <w:color w:val="000000"/>
                <w:u w:val="single"/>
                <w:lang w:eastAsia="ja-JP"/>
              </w:rPr>
              <w:t>Sequence generation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For NR-PBCH DMRS sequence generation, NR-SSS like BPSK-modulated Gold-sequence with truncation is used. 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>Option 1: length-127 Gold-sequence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In this option, two length-72 sequences are generated and each sequence is mapped to </w:t>
            </w:r>
            <w:r>
              <w:rPr>
                <w:rFonts w:eastAsia="Malgun Gothic"/>
                <w:color w:val="000000"/>
                <w:lang w:eastAsia="ko-KR"/>
              </w:rPr>
              <w:t xml:space="preserve">each PBCH symbol. </w:t>
            </w:r>
            <w:r>
              <w:rPr>
                <w:rFonts w:eastAsia="MS Mincho"/>
                <w:color w:val="000000"/>
                <w:lang w:eastAsia="ja-JP"/>
              </w:rPr>
              <w:t>The sequence generation for two sequences is the same except for cyclic shifts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proofErr w:type="gramStart"/>
            <w:r>
              <w:rPr>
                <w:rFonts w:eastAsia="MS Mincho"/>
                <w:lang w:eastAsia="ja-JP"/>
              </w:rPr>
              <w:t xml:space="preserve">,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eastAsia="MS Mincho"/>
                <w:color w:val="000000"/>
                <w:lang w:eastAsia="ja-JP"/>
              </w:rPr>
              <w:t>) and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>
              <w:rPr>
                <w:rFonts w:eastAsia="MS Mincho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oMath>
            <w:r>
              <w:rPr>
                <w:rFonts w:eastAsia="MS Mincho"/>
                <w:color w:val="000000"/>
                <w:lang w:eastAsia="ja-JP"/>
              </w:rPr>
              <w:t>) for each sequence.</w:t>
            </w:r>
          </w:p>
          <w:p w:rsidR="00AE09EF" w:rsidRDefault="00AE09EF">
            <w:pPr>
              <w:spacing w:line="256" w:lineRule="auto"/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The sequences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rFonts w:eastAsia="MS Mincho"/>
                <w:iCs/>
                <w:color w:val="000000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rFonts w:eastAsia="MS Mincho"/>
                <w:iCs/>
                <w:color w:val="000000"/>
                <w:lang w:val="en-US" w:eastAsia="ja-JP"/>
              </w:rPr>
              <w:t xml:space="preserve"> to generate NR PBCH DMRS sequence </w:t>
            </w:r>
            <w:r>
              <w:rPr>
                <w:rFonts w:eastAsia="MS Mincho"/>
                <w:color w:val="000000"/>
                <w:lang w:eastAsia="ja-JP"/>
              </w:rPr>
              <w:t>are defined as follows.</w:t>
            </w:r>
          </w:p>
          <w:p w:rsidR="00AE09EF" w:rsidRDefault="00B55148">
            <w:pPr>
              <w:spacing w:line="256" w:lineRule="auto"/>
              <w:jc w:val="center"/>
              <w:rPr>
                <w:rFonts w:eastAsia="MS Mincho"/>
                <w:color w:val="000000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0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1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</m:oMath>
            <w:r w:rsidR="00AE09EF">
              <w:rPr>
                <w:rFonts w:eastAsia="MS Mincho"/>
                <w:color w:val="000000"/>
                <w:lang w:val="en-US" w:eastAsia="ja-JP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  <w:lang w:val="en-US" w:eastAsia="ja-JP"/>
                </w:rPr>
                <m:t>n=0,1,…,71</m:t>
              </m:r>
            </m:oMath>
          </w:p>
          <w:p w:rsidR="00AE09EF" w:rsidRDefault="00B55148">
            <w:pPr>
              <w:spacing w:line="256" w:lineRule="auto"/>
              <w:jc w:val="center"/>
              <w:rPr>
                <w:rFonts w:eastAsia="MS Mincho"/>
                <w:color w:val="000000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2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3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</m:oMath>
            <w:r w:rsidR="00AE09EF">
              <w:rPr>
                <w:rFonts w:eastAsia="MS Mincho"/>
                <w:color w:val="000000"/>
                <w:lang w:val="en-US" w:eastAsia="ja-JP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  <w:lang w:val="en-US" w:eastAsia="ja-JP"/>
                </w:rPr>
                <m:t>n=0,1,…,71</m:t>
              </m:r>
            </m:oMath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algun Gothic"/>
                <w:color w:val="000000"/>
                <w:lang w:val="en-US" w:eastAsia="ko-KR"/>
              </w:rPr>
            </w:pPr>
            <w:r>
              <w:rPr>
                <w:rFonts w:eastAsia="Malgun Gothic"/>
                <w:color w:val="000000"/>
                <w:lang w:val="en-US" w:eastAsia="ko-KR"/>
              </w:rPr>
              <w:t xml:space="preserve">Two M-sequences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0</m:t>
                  </m:r>
                </m:sub>
              </m:sSub>
            </m:oMath>
            <w:r>
              <w:rPr>
                <w:rFonts w:eastAsia="Malgun Gothic"/>
                <w:color w:val="000000"/>
                <w:lang w:val="en-US" w:eastAsia="ko-KR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</m:oMath>
            <w:r>
              <w:rPr>
                <w:rFonts w:eastAsia="Malgun Gothic"/>
                <w:color w:val="000000"/>
                <w:lang w:val="en-US" w:eastAsia="ko-KR"/>
              </w:rPr>
              <w:t xml:space="preserve">  are generated by </w:t>
            </w:r>
          </w:p>
          <w:p w:rsidR="00AE09EF" w:rsidRDefault="00AE09EF">
            <w:pPr>
              <w:spacing w:line="256" w:lineRule="auto"/>
              <w:jc w:val="center"/>
              <w:rPr>
                <w:lang w:eastAsia="zh-CN"/>
              </w:rPr>
            </w:pPr>
            <w:r>
              <w:rPr>
                <w:i/>
                <w:lang w:eastAsia="zh-CN"/>
              </w:rPr>
              <w:t>g</w:t>
            </w:r>
            <w:r>
              <w:rPr>
                <w:vertAlign w:val="subscript"/>
                <w:lang w:eastAsia="zh-CN"/>
              </w:rPr>
              <w:t>0</w:t>
            </w:r>
            <w:r>
              <w:rPr>
                <w:lang w:eastAsia="zh-CN"/>
              </w:rPr>
              <w:t>(</w:t>
            </w:r>
            <w:r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) =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+ 1  </w:t>
            </w:r>
            <w:r>
              <w:rPr>
                <w:rFonts w:eastAsia="MS Mincho"/>
                <w:lang w:eastAsia="ja-JP"/>
              </w:rPr>
              <w:t xml:space="preserve">and  </w:t>
            </w:r>
            <w:r>
              <w:rPr>
                <w:i/>
                <w:lang w:eastAsia="zh-CN"/>
              </w:rPr>
              <w:t>g</w:t>
            </w:r>
            <w:r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(</w:t>
            </w:r>
            <w:r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) =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 + 1</w:t>
            </w:r>
          </w:p>
          <w:p w:rsidR="00AE09EF" w:rsidRDefault="00AE09EF">
            <w:pPr>
              <w:spacing w:line="256" w:lineRule="auto"/>
              <w:rPr>
                <w:lang w:eastAsia="ja-JP"/>
              </w:rPr>
            </w:pPr>
            <w:proofErr w:type="gramStart"/>
            <w:r>
              <w:rPr>
                <w:lang w:eastAsia="zh-CN"/>
              </w:rPr>
              <w:t>and</w:t>
            </w:r>
            <w:proofErr w:type="gramEnd"/>
            <w:r>
              <w:rPr>
                <w:lang w:eastAsia="zh-CN"/>
              </w:rPr>
              <w:t xml:space="preserve"> the initial state</w:t>
            </w:r>
            <w:r>
              <w:rPr>
                <w:rFonts w:eastAsia="MS Mincho"/>
                <w:lang w:eastAsia="ja-JP"/>
              </w:rPr>
              <w:t xml:space="preserve"> is</w:t>
            </w:r>
            <w:r>
              <w:rPr>
                <w:lang w:eastAsia="zh-CN"/>
              </w:rPr>
              <w:t xml:space="preserve"> defined by </w:t>
            </w:r>
            <w:r>
              <w:t>x(0, 1, 2, 3, 4, 5, 6) = {1, 0, 0, 0, 0, 0, 0}</w:t>
            </w:r>
            <w:r>
              <w:rPr>
                <w:lang w:eastAsia="ja-JP"/>
              </w:rPr>
              <w:t>.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>Option 2: length-255 Gold-sequence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In this option, one length-144 sequence is generated and mapped to DMRS REs of two PBCH symbols in order of frequency domain first and time domain later.</w:t>
            </w:r>
          </w:p>
          <w:p w:rsidR="00AE09EF" w:rsidRDefault="00AE09EF">
            <w:pPr>
              <w:spacing w:line="256" w:lineRule="auto"/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The sequence </w:t>
            </w:r>
            <m:oMath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d</m:t>
              </m:r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rFonts w:eastAsia="MS Mincho"/>
                <w:iCs/>
                <w:color w:val="000000"/>
                <w:lang w:val="en-US" w:eastAsia="ja-JP"/>
              </w:rPr>
              <w:t xml:space="preserve"> to generate NR PBCH DMRS sequence </w:t>
            </w:r>
            <w:r>
              <w:rPr>
                <w:rFonts w:eastAsia="MS Mincho"/>
                <w:color w:val="000000"/>
                <w:lang w:eastAsia="ja-JP"/>
              </w:rPr>
              <w:t>is defined as follows.</w:t>
            </w:r>
          </w:p>
          <w:p w:rsidR="00AE09EF" w:rsidRDefault="00AE09EF">
            <w:pPr>
              <w:spacing w:line="256" w:lineRule="auto"/>
              <w:jc w:val="center"/>
              <w:rPr>
                <w:rFonts w:eastAsia="MS Mincho"/>
                <w:color w:val="000000"/>
                <w:lang w:val="en-US" w:eastAsia="ja-JP"/>
              </w:rPr>
            </w:pPr>
            <m:oMath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d</m:t>
              </m:r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0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1</m:t>
                          </m:r>
                        </m:sub>
                      </m:sSub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(</m:t>
              </m:r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)</m:t>
              </m:r>
            </m:oMath>
            <w:r>
              <w:rPr>
                <w:rFonts w:eastAsia="MS Mincho"/>
                <w:color w:val="000000"/>
                <w:lang w:val="en-US" w:eastAsia="ja-JP"/>
              </w:rPr>
              <w:t xml:space="preserve">     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  <w:lang w:val="en-US" w:eastAsia="ja-JP"/>
                </w:rPr>
                <m:t>n=0,1,…,143</m:t>
              </m:r>
            </m:oMath>
          </w:p>
          <w:p w:rsidR="00AE09EF" w:rsidRDefault="00AE09EF">
            <w:pPr>
              <w:spacing w:line="256" w:lineRule="auto"/>
              <w:rPr>
                <w:rFonts w:eastAsia="Malgun Gothic"/>
                <w:color w:val="000000"/>
                <w:lang w:val="en-US" w:eastAsia="ko-KR"/>
              </w:rPr>
            </w:pPr>
            <w:r>
              <w:rPr>
                <w:rFonts w:eastAsia="Malgun Gothic"/>
                <w:color w:val="000000"/>
                <w:lang w:val="en-US" w:eastAsia="ko-KR"/>
              </w:rPr>
              <w:t xml:space="preserve">Two M-sequences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0</m:t>
                          </m:r>
                        </m:sub>
                      </m:sSub>
                    </m:e>
                  </m:d>
                </m:sup>
              </m:sSubSup>
            </m:oMath>
            <w:r>
              <w:rPr>
                <w:rFonts w:eastAsia="Malgun Gothic"/>
                <w:color w:val="000000"/>
                <w:lang w:val="en-US" w:eastAsia="ko-KR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color w:val="00000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color w:val="000000"/>
                              <w:lang w:val="en-US" w:eastAsia="ko-KR"/>
                            </w:rPr>
                            <m:t>1</m:t>
                          </m:r>
                        </m:sub>
                      </m:sSub>
                    </m:e>
                  </m:d>
                </m:sup>
              </m:sSubSup>
            </m:oMath>
            <w:r>
              <w:rPr>
                <w:rFonts w:eastAsia="Malgun Gothic"/>
                <w:color w:val="000000"/>
                <w:lang w:val="en-US" w:eastAsia="ko-KR"/>
              </w:rPr>
              <w:t xml:space="preserve">  are generated by </w:t>
            </w:r>
          </w:p>
          <w:p w:rsidR="00AE09EF" w:rsidRDefault="00AE09EF">
            <w:pPr>
              <w:spacing w:line="256" w:lineRule="auto"/>
              <w:jc w:val="center"/>
              <w:rPr>
                <w:lang w:eastAsia="zh-CN"/>
              </w:rPr>
            </w:pPr>
            <w:r>
              <w:rPr>
                <w:i/>
                <w:lang w:eastAsia="zh-CN"/>
              </w:rPr>
              <w:t>g</w:t>
            </w:r>
            <w:r>
              <w:rPr>
                <w:vertAlign w:val="subscript"/>
                <w:lang w:eastAsia="zh-CN"/>
              </w:rPr>
              <w:t>0</w:t>
            </w:r>
            <w:r>
              <w:rPr>
                <w:lang w:eastAsia="zh-CN"/>
              </w:rPr>
              <w:t>(</w:t>
            </w:r>
            <w:r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) =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 xml:space="preserve">8 </w:t>
            </w:r>
            <w:r>
              <w:rPr>
                <w:lang w:eastAsia="zh-CN"/>
              </w:rPr>
              <w:t xml:space="preserve">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6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lang w:eastAsia="zh-CN"/>
              </w:rPr>
              <w:t xml:space="preserve"> +</w:t>
            </w:r>
            <w:r>
              <w:rPr>
                <w:i/>
                <w:lang w:eastAsia="zh-CN"/>
              </w:rPr>
              <w:t xml:space="preserve"> x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+ 1  </w:t>
            </w:r>
            <w:r>
              <w:rPr>
                <w:rFonts w:eastAsia="MS Mincho"/>
                <w:lang w:eastAsia="ja-JP"/>
              </w:rPr>
              <w:t xml:space="preserve">and  </w:t>
            </w:r>
            <w:r>
              <w:rPr>
                <w:i/>
                <w:lang w:eastAsia="zh-CN"/>
              </w:rPr>
              <w:t>g</w:t>
            </w:r>
            <w:r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(</w:t>
            </w:r>
            <w:r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) =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8</w:t>
            </w:r>
            <w:r>
              <w:rPr>
                <w:lang w:eastAsia="zh-CN"/>
              </w:rPr>
              <w:t xml:space="preserve"> + </w:t>
            </w:r>
            <w:r>
              <w:rPr>
                <w:i/>
                <w:lang w:eastAsia="zh-CN"/>
              </w:rPr>
              <w:t>x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 xml:space="preserve"> +</w:t>
            </w:r>
            <w:r>
              <w:rPr>
                <w:i/>
                <w:lang w:eastAsia="zh-CN"/>
              </w:rPr>
              <w:t xml:space="preserve"> x</w:t>
            </w:r>
            <w:r>
              <w:rPr>
                <w:vertAlign w:val="superscript"/>
                <w:lang w:eastAsia="zh-CN"/>
              </w:rPr>
              <w:t>6</w:t>
            </w:r>
            <w:r>
              <w:rPr>
                <w:lang w:eastAsia="zh-CN"/>
              </w:rPr>
              <w:t xml:space="preserve"> +</w:t>
            </w:r>
            <w:r>
              <w:rPr>
                <w:i/>
                <w:lang w:eastAsia="zh-CN"/>
              </w:rPr>
              <w:t xml:space="preserve"> x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+ 1</w:t>
            </w:r>
          </w:p>
          <w:p w:rsidR="00AE09EF" w:rsidRDefault="00AE09EF">
            <w:pPr>
              <w:spacing w:line="256" w:lineRule="auto"/>
            </w:pPr>
            <w:r>
              <w:rPr>
                <w:lang w:eastAsia="zh-CN"/>
              </w:rPr>
              <w:t>and the initial state</w:t>
            </w:r>
            <w:r>
              <w:rPr>
                <w:rFonts w:eastAsia="MS Mincho"/>
                <w:lang w:eastAsia="ja-JP"/>
              </w:rPr>
              <w:t xml:space="preserve"> is</w:t>
            </w:r>
            <w:r>
              <w:rPr>
                <w:lang w:eastAsia="zh-CN"/>
              </w:rPr>
              <w:t xml:space="preserve"> defined by </w:t>
            </w:r>
            <w:r>
              <w:t>x(0, 1, 2, 3, 4, 5, 6, 7) = {1, 0, 0, 0, 0, 0, 0, 0}</w:t>
            </w:r>
          </w:p>
          <w:p w:rsidR="00AE09EF" w:rsidRDefault="00AE09EF">
            <w:pPr>
              <w:spacing w:line="256" w:lineRule="auto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4B2E78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4B2E78" w:rsidRDefault="004B2E78" w:rsidP="004B2E78">
            <w:pPr>
              <w:rPr>
                <w:rFonts w:eastAsia="Malgun Gothic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E78" w:rsidRPr="00A7338C" w:rsidRDefault="004B2E78" w:rsidP="004B2E7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A7338C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4B2E78" w:rsidRPr="00A7338C" w:rsidRDefault="004B2E78" w:rsidP="004B2E78">
            <w:pPr>
              <w:rPr>
                <w:rFonts w:eastAsia="Malgun Gothic"/>
                <w:color w:val="000000"/>
                <w:u w:val="single"/>
                <w:lang w:eastAsia="ko-KR"/>
              </w:rPr>
            </w:pPr>
            <w:r w:rsidRPr="00A7338C">
              <w:rPr>
                <w:rFonts w:eastAsia="Malgun Gothic"/>
                <w:color w:val="000000"/>
                <w:u w:val="single"/>
                <w:lang w:eastAsia="ko-KR"/>
              </w:rPr>
              <w:t>LTE PN code</w:t>
            </w:r>
          </w:p>
        </w:tc>
      </w:tr>
      <w:tr w:rsidR="007D0D11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7D0D11" w:rsidRDefault="007D0D11" w:rsidP="007D0D11">
            <w:pPr>
              <w:rPr>
                <w:rFonts w:eastAsia="Malgun Gothic"/>
                <w:b/>
                <w:bCs/>
                <w:color w:val="000000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HW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D11" w:rsidRPr="002D3FFF" w:rsidRDefault="007D0D11" w:rsidP="007D0D11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2D3FFF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7D0D11" w:rsidRPr="00A7338C" w:rsidRDefault="007D0D11" w:rsidP="007D0D11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2D3FFF">
              <w:rPr>
                <w:rFonts w:eastAsia="Malgun Gothic"/>
                <w:b/>
                <w:color w:val="000000"/>
                <w:u w:val="single"/>
                <w:lang w:eastAsia="ko-KR"/>
              </w:rPr>
              <w:lastRenderedPageBreak/>
              <w:t>LTE PN code</w:t>
            </w:r>
          </w:p>
        </w:tc>
      </w:tr>
    </w:tbl>
    <w:p w:rsidR="000F4FBE" w:rsidRPr="00A93CAD" w:rsidRDefault="000F4FBE" w:rsidP="00A93CAD">
      <w:pPr>
        <w:spacing w:afterLines="50" w:after="120"/>
        <w:rPr>
          <w:rFonts w:eastAsia="MS Mincho"/>
          <w:b/>
          <w:sz w:val="22"/>
          <w:lang w:eastAsia="ja-JP"/>
        </w:rPr>
      </w:pPr>
    </w:p>
    <w:p w:rsidR="000F4FBE" w:rsidRDefault="000F4FBE" w:rsidP="00A93CAD">
      <w:pPr>
        <w:spacing w:afterLines="50" w:after="120"/>
        <w:rPr>
          <w:rFonts w:eastAsia="MS Mincho"/>
          <w:b/>
          <w:sz w:val="22"/>
          <w:lang w:val="en-US" w:eastAsia="ja-JP"/>
        </w:rPr>
      </w:pPr>
    </w:p>
    <w:p w:rsidR="000F4FBE" w:rsidRPr="001316E2" w:rsidRDefault="000F4FBE" w:rsidP="000F4FBE">
      <w:pPr>
        <w:pStyle w:val="Heading1"/>
        <w:rPr>
          <w:b/>
        </w:rPr>
      </w:pPr>
      <w:r>
        <w:rPr>
          <w:b/>
        </w:rPr>
        <w:t xml:space="preserve">NR PBCH DMRS sequence mapping </w:t>
      </w:r>
    </w:p>
    <w:p w:rsidR="000F4FBE" w:rsidRDefault="000F4FBE" w:rsidP="00A93CAD">
      <w:pPr>
        <w:spacing w:afterLines="50" w:after="120"/>
        <w:rPr>
          <w:rFonts w:eastAsia="MS Mincho"/>
          <w:b/>
          <w:sz w:val="22"/>
          <w:lang w:val="en-US" w:eastAsia="ja-JP"/>
        </w:rPr>
      </w:pPr>
    </w:p>
    <w:p w:rsidR="000F4FBE" w:rsidRPr="009065E8" w:rsidRDefault="000F4FBE" w:rsidP="000F4FBE">
      <w:pPr>
        <w:pStyle w:val="ListParagraph"/>
        <w:numPr>
          <w:ilvl w:val="0"/>
          <w:numId w:val="3"/>
        </w:numPr>
        <w:wordWrap w:val="0"/>
        <w:autoSpaceDE w:val="0"/>
        <w:autoSpaceDN w:val="0"/>
        <w:spacing w:beforeLines="0" w:after="160" w:line="259" w:lineRule="auto"/>
        <w:ind w:firstLineChars="0"/>
        <w:rPr>
          <w:b/>
          <w:sz w:val="22"/>
          <w:szCs w:val="22"/>
        </w:rPr>
      </w:pPr>
      <w:r w:rsidRPr="009065E8">
        <w:rPr>
          <w:b/>
          <w:sz w:val="22"/>
          <w:szCs w:val="22"/>
        </w:rPr>
        <w:t xml:space="preserve">Describe how </w:t>
      </w:r>
      <w:r>
        <w:rPr>
          <w:b/>
          <w:sz w:val="22"/>
          <w:szCs w:val="22"/>
        </w:rPr>
        <w:t xml:space="preserve">generated DMRS </w:t>
      </w:r>
      <w:r w:rsidRPr="009065E8">
        <w:rPr>
          <w:b/>
          <w:sz w:val="22"/>
          <w:szCs w:val="22"/>
        </w:rPr>
        <w:t xml:space="preserve">is </w:t>
      </w:r>
      <w:r>
        <w:rPr>
          <w:b/>
          <w:sz w:val="22"/>
          <w:szCs w:val="22"/>
        </w:rPr>
        <w:t>mapped to REs within NR PBCH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20"/>
        <w:gridCol w:w="8109"/>
      </w:tblGrid>
      <w:tr w:rsidR="000F4FBE" w:rsidRPr="00B7168A" w:rsidTr="00AE09EF">
        <w:trPr>
          <w:trHeight w:val="765"/>
        </w:trPr>
        <w:tc>
          <w:tcPr>
            <w:tcW w:w="1620" w:type="dxa"/>
            <w:shd w:val="clear" w:color="auto" w:fill="FBE4D5"/>
            <w:noWrap/>
            <w:vAlign w:val="center"/>
            <w:hideMark/>
          </w:tcPr>
          <w:p w:rsidR="000F4FBE" w:rsidRPr="009065E8" w:rsidRDefault="000F4FBE" w:rsidP="00EC633F">
            <w:pPr>
              <w:rPr>
                <w:rFonts w:eastAsia="Malgun Gothic"/>
                <w:b/>
                <w:bCs/>
                <w:color w:val="000000"/>
              </w:rPr>
            </w:pPr>
            <w:r w:rsidRPr="009065E8"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 xml:space="preserve">LTE </w:t>
            </w: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>DMRS port 5</w:t>
            </w:r>
            <w:r w:rsidRPr="009065E8"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t xml:space="preserve"> (example)</w:t>
            </w:r>
          </w:p>
        </w:tc>
        <w:tc>
          <w:tcPr>
            <w:tcW w:w="8109" w:type="dxa"/>
            <w:shd w:val="clear" w:color="auto" w:fill="auto"/>
            <w:vAlign w:val="center"/>
            <w:hideMark/>
          </w:tcPr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2971ED">
              <w:object w:dxaOrig="5445" w:dyaOrig="4875">
                <v:shape id="_x0000_i1075" type="#_x0000_t75" style="width:249pt;height:231pt" o:ole="">
                  <v:imagedata r:id="rId93" o:title=""/>
                </v:shape>
                <o:OLEObject Type="Embed" ProgID="Visio.Drawing.11" ShapeID="_x0000_i1075" DrawAspect="Content" ObjectID="_1563372456" r:id="rId94"/>
              </w:object>
            </w: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0F4FBE" w:rsidRDefault="000F4FBE" w:rsidP="00EC633F">
            <w:r>
              <w:t xml:space="preserve">the UE-specific reference-signal sequence </w:t>
            </w:r>
            <w:r w:rsidRPr="00314B9A">
              <w:rPr>
                <w:position w:val="-14"/>
              </w:rPr>
              <w:object w:dxaOrig="660" w:dyaOrig="380">
                <v:shape id="_x0000_i1076" type="#_x0000_t75" style="width:33pt;height:18.75pt" o:ole="">
                  <v:imagedata r:id="rId95" o:title=""/>
                </v:shape>
                <o:OLEObject Type="Embed" ProgID="Equation.3" ShapeID="_x0000_i1076" DrawAspect="Content" ObjectID="_1563372457" r:id="rId96"/>
              </w:object>
            </w:r>
            <w:r>
              <w:t xml:space="preserve"> are QPSK modulated and is defined by</w:t>
            </w:r>
          </w:p>
          <w:p w:rsidR="000F4FBE" w:rsidRDefault="000F4FBE" w:rsidP="00EC633F">
            <w:pPr>
              <w:pStyle w:val="EQ"/>
              <w:jc w:val="center"/>
            </w:pPr>
            <w:r w:rsidRPr="00314B9A">
              <w:rPr>
                <w:position w:val="-26"/>
              </w:rPr>
              <w:object w:dxaOrig="7520" w:dyaOrig="639">
                <v:shape id="_x0000_i1077" type="#_x0000_t75" style="width:375.75pt;height:31.5pt" o:ole="">
                  <v:imagedata r:id="rId97" o:title=""/>
                </v:shape>
                <o:OLEObject Type="Embed" ProgID="Equation.3" ShapeID="_x0000_i1077" DrawAspect="Content" ObjectID="_1563372458" r:id="rId98"/>
              </w:object>
            </w:r>
          </w:p>
          <w:p w:rsidR="000F4FBE" w:rsidRDefault="000F4FBE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proofErr w:type="gramStart"/>
            <w:r>
              <w:t>where</w:t>
            </w:r>
            <w:proofErr w:type="gramEnd"/>
            <w:r>
              <w:t xml:space="preserve"> </w:t>
            </w:r>
            <w:r w:rsidRPr="00F16A66">
              <w:rPr>
                <w:position w:val="-10"/>
              </w:rPr>
              <w:object w:dxaOrig="740" w:dyaOrig="360">
                <v:shape id="_x0000_i1078" type="#_x0000_t75" style="width:37.5pt;height:18pt" o:ole="">
                  <v:imagedata r:id="rId99" o:title=""/>
                </v:shape>
                <o:OLEObject Type="Embed" ProgID="Equation.3" ShapeID="_x0000_i1078" DrawAspect="Content" ObjectID="_1563372459" r:id="rId100"/>
              </w:object>
            </w:r>
            <w:r>
              <w:t xml:space="preserve"> denotes the assigned bandwidth in resource blocks of the corresponding PDSCH transmission. The pseudo-random sequence </w:t>
            </w:r>
            <w:r w:rsidRPr="00516521">
              <w:rPr>
                <w:position w:val="-10"/>
              </w:rPr>
              <w:object w:dxaOrig="420" w:dyaOrig="320">
                <v:shape id="_x0000_i1079" type="#_x0000_t75" style="width:20.25pt;height:15.75pt" o:ole="">
                  <v:imagedata r:id="rId101" o:title=""/>
                </v:shape>
                <o:OLEObject Type="Embed" ProgID="Equation.3" ShapeID="_x0000_i1079" DrawAspect="Content" ObjectID="_1563372460" r:id="rId102"/>
              </w:object>
            </w:r>
            <w:r>
              <w:t xml:space="preserve"> is defined in section 2 of this contribution.</w:t>
            </w:r>
            <w:r w:rsidRPr="006916E5">
              <w:t xml:space="preserve"> </w:t>
            </w:r>
            <w:r>
              <w:t xml:space="preserve">The pseudo-random sequence generator shall be initialised with </w:t>
            </w:r>
            <w:r w:rsidRPr="00314B9A">
              <w:rPr>
                <w:position w:val="-12"/>
              </w:rPr>
              <w:object w:dxaOrig="3900" w:dyaOrig="380">
                <v:shape id="_x0000_i1080" type="#_x0000_t75" style="width:195pt;height:18.75pt" o:ole="">
                  <v:imagedata r:id="rId103" o:title=""/>
                </v:shape>
                <o:OLEObject Type="Embed" ProgID="Equation.3" ShapeID="_x0000_i1080" DrawAspect="Content" ObjectID="_1563372461" r:id="rId104"/>
              </w:object>
            </w:r>
            <w:r>
              <w:t xml:space="preserve"> </w:t>
            </w:r>
            <w:r w:rsidRPr="00042EE7">
              <w:t xml:space="preserve">at the start of each </w:t>
            </w:r>
            <w:proofErr w:type="spellStart"/>
            <w:r w:rsidRPr="00042EE7">
              <w:t>subframe</w:t>
            </w:r>
            <w:proofErr w:type="spellEnd"/>
            <w:r w:rsidRPr="00042EE7">
              <w:rPr>
                <w:rFonts w:eastAsia="SimSun" w:hint="eastAsia"/>
                <w:lang w:eastAsia="zh-CN"/>
              </w:rPr>
              <w:t xml:space="preserve"> </w:t>
            </w:r>
            <w:r w:rsidRPr="00042EE7">
              <w:rPr>
                <w:rFonts w:eastAsia="SimSun"/>
                <w:lang w:eastAsia="zh-CN"/>
              </w:rPr>
              <w:t xml:space="preserve">where </w:t>
            </w:r>
            <w:r w:rsidRPr="008A35BF">
              <w:rPr>
                <w:position w:val="-10"/>
              </w:rPr>
              <w:object w:dxaOrig="520" w:dyaOrig="300">
                <v:shape id="_x0000_i1081" type="#_x0000_t75" style="width:25.5pt;height:15pt" o:ole="">
                  <v:imagedata r:id="rId105" o:title=""/>
                </v:shape>
                <o:OLEObject Type="Embed" ProgID="Equation.3" ShapeID="_x0000_i1081" DrawAspect="Content" ObjectID="_1563372462" r:id="rId106"/>
              </w:object>
            </w:r>
            <w:r w:rsidRPr="00042EE7">
              <w:rPr>
                <w:rFonts w:eastAsia="SimSun"/>
                <w:lang w:eastAsia="zh-CN"/>
              </w:rPr>
              <w:t xml:space="preserve"> is as described in </w:t>
            </w:r>
            <w:r>
              <w:rPr>
                <w:rFonts w:eastAsia="SimSun"/>
                <w:lang w:eastAsia="zh-CN"/>
              </w:rPr>
              <w:t>clause</w:t>
            </w:r>
            <w:r w:rsidRPr="00042EE7">
              <w:rPr>
                <w:rFonts w:eastAsia="SimSun"/>
                <w:lang w:eastAsia="zh-CN"/>
              </w:rPr>
              <w:t xml:space="preserve"> 7.1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2953">
              <w:t>3GPP</w:t>
            </w:r>
            <w:r>
              <w:t> </w:t>
            </w:r>
            <w:r w:rsidRPr="00C12953">
              <w:t>TS</w:t>
            </w:r>
            <w:r>
              <w:t> </w:t>
            </w:r>
            <w:r w:rsidRPr="00C12953">
              <w:t>36.213</w:t>
            </w:r>
            <w:r>
              <w:rPr>
                <w:rFonts w:eastAsia="SimSun"/>
                <w:lang w:eastAsia="zh-CN"/>
              </w:rPr>
              <w:t> [4]</w:t>
            </w:r>
            <w:r w:rsidRPr="00042EE7">
              <w:t>.</w:t>
            </w: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0F4FBE" w:rsidRDefault="000F4FBE" w:rsidP="00EC633F">
            <w:r>
              <w:t xml:space="preserve">In a physical resource block with frequency-domain index </w:t>
            </w:r>
            <w:r w:rsidRPr="00CB72AB">
              <w:rPr>
                <w:position w:val="-14"/>
              </w:rPr>
              <w:object w:dxaOrig="460" w:dyaOrig="380">
                <v:shape id="_x0000_i1082" type="#_x0000_t75" style="width:23.25pt;height:18.75pt" o:ole="">
                  <v:imagedata r:id="rId107" o:title=""/>
                </v:shape>
                <o:OLEObject Type="Embed" ProgID="Equation.3" ShapeID="_x0000_i1082" DrawAspect="Content" ObjectID="_1563372463" r:id="rId108"/>
              </w:object>
            </w:r>
            <w:r>
              <w:t xml:space="preserve"> assigned for the corresponding PDSCH transmission, t</w:t>
            </w:r>
            <w:r w:rsidRPr="00C12953">
              <w:t xml:space="preserve">he reference signal sequence </w:t>
            </w:r>
            <w:r w:rsidRPr="00271B5A">
              <w:rPr>
                <w:position w:val="-14"/>
              </w:rPr>
              <w:object w:dxaOrig="639" w:dyaOrig="380">
                <v:shape id="_x0000_i1083" type="#_x0000_t75" style="width:31.5pt;height:18.75pt" o:ole="">
                  <v:imagedata r:id="rId109" o:title=""/>
                </v:shape>
                <o:OLEObject Type="Embed" ProgID="Equation.3" ShapeID="_x0000_i1083" DrawAspect="Content" ObjectID="_1563372464" r:id="rId110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420" w:dyaOrig="400">
                <v:shape id="_x0000_i1084" type="#_x0000_t75" style="width:20.25pt;height:19.5pt" o:ole="">
                  <v:imagedata r:id="rId111" o:title=""/>
                </v:shape>
                <o:OLEObject Type="Embed" ProgID="Equation.3" ShapeID="_x0000_i1084" DrawAspect="Content" ObjectID="_1563372465" r:id="rId112"/>
              </w:object>
            </w:r>
            <w:r>
              <w:t xml:space="preserve">, where k and l represent subcarrier and OFDM symbol index within a slot, in a </w:t>
            </w:r>
            <w:proofErr w:type="spellStart"/>
            <w:r>
              <w:t>subframe</w:t>
            </w:r>
            <w:proofErr w:type="spellEnd"/>
            <w:r>
              <w:t xml:space="preserve"> according to:</w:t>
            </w:r>
          </w:p>
          <w:p w:rsidR="000F4FBE" w:rsidRPr="00C12953" w:rsidRDefault="000F4FBE" w:rsidP="00EC633F">
            <w:pPr>
              <w:pStyle w:val="EQ"/>
              <w:jc w:val="center"/>
            </w:pPr>
            <w:r w:rsidRPr="00C12953">
              <w:rPr>
                <w:position w:val="-14"/>
              </w:rPr>
              <w:object w:dxaOrig="2680" w:dyaOrig="400">
                <v:shape id="_x0000_i1085" type="#_x0000_t75" style="width:133.5pt;height:19.5pt" o:ole="">
                  <v:imagedata r:id="rId113" o:title=""/>
                </v:shape>
                <o:OLEObject Type="Embed" ProgID="Equation.3" ShapeID="_x0000_i1085" DrawAspect="Content" ObjectID="_1563372466" r:id="rId114"/>
              </w:object>
            </w:r>
          </w:p>
          <w:p w:rsidR="000F4FBE" w:rsidRPr="00F970CD" w:rsidRDefault="000F4FBE" w:rsidP="00EC633F">
            <w:r w:rsidRPr="00314B9A">
              <w:rPr>
                <w:position w:val="-184"/>
              </w:rPr>
              <w:object w:dxaOrig="3780" w:dyaOrig="3800">
                <v:shape id="_x0000_i1086" type="#_x0000_t75" style="width:175.5pt;height:175.5pt" o:ole="">
                  <v:imagedata r:id="rId115" o:title=""/>
                </v:shape>
                <o:OLEObject Type="Embed" ProgID="Equation.3" ShapeID="_x0000_i1086" DrawAspect="Content" ObjectID="_1563372467" r:id="rId116"/>
              </w:object>
            </w:r>
          </w:p>
        </w:tc>
      </w:tr>
      <w:tr w:rsidR="000F4FBE" w:rsidRPr="00B7168A" w:rsidTr="00AE09EF">
        <w:trPr>
          <w:trHeight w:val="255"/>
        </w:trPr>
        <w:tc>
          <w:tcPr>
            <w:tcW w:w="1620" w:type="dxa"/>
            <w:shd w:val="clear" w:color="auto" w:fill="FBE4D5"/>
            <w:noWrap/>
            <w:vAlign w:val="center"/>
            <w:hideMark/>
          </w:tcPr>
          <w:p w:rsidR="000F4FBE" w:rsidRPr="006269B7" w:rsidRDefault="006269B7" w:rsidP="00EC633F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S Mincho" w:hint="eastAsia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Sony</w:t>
            </w:r>
          </w:p>
        </w:tc>
        <w:tc>
          <w:tcPr>
            <w:tcW w:w="8109" w:type="dxa"/>
            <w:shd w:val="clear" w:color="auto" w:fill="auto"/>
            <w:vAlign w:val="center"/>
            <w:hideMark/>
          </w:tcPr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0F4FBE" w:rsidRDefault="00371952" w:rsidP="00EC633F">
            <w:pPr>
              <w:rPr>
                <w:rFonts w:eastAsia="Malgun Gothic"/>
                <w:b/>
                <w:noProof/>
                <w:color w:val="000000"/>
                <w:u w:val="single"/>
                <w:lang w:val="en-US" w:eastAsia="ko-KR"/>
              </w:rPr>
            </w:pPr>
            <w:r w:rsidRPr="002971ED">
              <w:object w:dxaOrig="8863" w:dyaOrig="13147">
                <v:shape id="_x0000_i1087" type="#_x0000_t75" style="width:257.25pt;height:382.5pt" o:ole="">
                  <v:imagedata r:id="rId117" o:title=""/>
                </v:shape>
                <o:OLEObject Type="Embed" ProgID="Visio.Drawing.11" ShapeID="_x0000_i1087" DrawAspect="Content" ObjectID="_1563372468" r:id="rId118"/>
              </w:object>
            </w: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7440C7" w:rsidRDefault="00491E3B" w:rsidP="007440C7">
            <w:r>
              <w:rPr>
                <w:rFonts w:hint="eastAsia"/>
                <w:lang w:eastAsia="ja-JP"/>
              </w:rPr>
              <w:t>T</w:t>
            </w:r>
            <w:r w:rsidR="007440C7">
              <w:t xml:space="preserve">he </w:t>
            </w:r>
            <w:r w:rsidR="00723413">
              <w:rPr>
                <w:rFonts w:hint="eastAsia"/>
                <w:lang w:eastAsia="ja-JP"/>
              </w:rPr>
              <w:t xml:space="preserve">PBCH </w:t>
            </w:r>
            <w:r w:rsidR="006D5EB1">
              <w:rPr>
                <w:rFonts w:hint="eastAsia"/>
                <w:lang w:eastAsia="ja-JP"/>
              </w:rPr>
              <w:t xml:space="preserve">demodulation </w:t>
            </w:r>
            <w:r w:rsidR="007440C7">
              <w:t xml:space="preserve">reference-signal sequence </w:t>
            </w:r>
            <w:r w:rsidR="00723413">
              <w:rPr>
                <w:rFonts w:hint="eastAsia"/>
                <w:lang w:eastAsia="ja-JP"/>
              </w:rPr>
              <w:t>used</w:t>
            </w:r>
            <w:r w:rsidR="006D5EB1">
              <w:t xml:space="preserve"> </w:t>
            </w:r>
            <w:r w:rsidR="00723413">
              <w:rPr>
                <w:rFonts w:hint="eastAsia"/>
                <w:lang w:eastAsia="ja-JP"/>
              </w:rPr>
              <w:t>for SS block index indication</w:t>
            </w:r>
            <w:r w:rsidR="00723413" w:rsidRPr="00314B9A">
              <w:t xml:space="preserve"> </w:t>
            </w:r>
            <w:r w:rsidR="00923127" w:rsidRPr="00723413">
              <w:rPr>
                <w:position w:val="-12"/>
              </w:rPr>
              <w:object w:dxaOrig="1080" w:dyaOrig="360">
                <v:shape id="_x0000_i1088" type="#_x0000_t75" style="width:54pt;height:18pt" o:ole="">
                  <v:imagedata r:id="rId119" o:title=""/>
                </v:shape>
                <o:OLEObject Type="Embed" ProgID="Equation.3" ShapeID="_x0000_i1088" DrawAspect="Content" ObjectID="_1563372469" r:id="rId120"/>
              </w:object>
            </w:r>
            <w:r w:rsidR="007440C7">
              <w:t xml:space="preserve"> are QPSK modulated and is defined by</w:t>
            </w:r>
          </w:p>
          <w:p w:rsidR="007440C7" w:rsidRDefault="00FF3F64" w:rsidP="007440C7">
            <w:pPr>
              <w:pStyle w:val="EQ"/>
              <w:jc w:val="center"/>
            </w:pPr>
            <w:r w:rsidRPr="001E23BD">
              <w:rPr>
                <w:position w:val="-48"/>
              </w:rPr>
              <w:object w:dxaOrig="6520" w:dyaOrig="1080">
                <v:shape id="_x0000_i1089" type="#_x0000_t75" style="width:266.25pt;height:44.25pt" o:ole="">
                  <v:imagedata r:id="rId121" o:title=""/>
                </v:shape>
                <o:OLEObject Type="Embed" ProgID="Equation.3" ShapeID="_x0000_i1089" DrawAspect="Content" ObjectID="_1563372470" r:id="rId122"/>
              </w:object>
            </w:r>
          </w:p>
          <w:p w:rsidR="00723413" w:rsidRDefault="007440C7" w:rsidP="007440C7">
            <w:pPr>
              <w:rPr>
                <w:lang w:eastAsia="ja-JP"/>
              </w:rPr>
            </w:pPr>
            <w:proofErr w:type="gramStart"/>
            <w:r>
              <w:t>where</w:t>
            </w:r>
            <w:proofErr w:type="gramEnd"/>
            <w:r>
              <w:t xml:space="preserve"> </w:t>
            </w:r>
            <w:r w:rsidR="00496A5C" w:rsidRPr="00496A5C">
              <w:rPr>
                <w:position w:val="-12"/>
              </w:rPr>
              <w:object w:dxaOrig="700" w:dyaOrig="380">
                <v:shape id="_x0000_i1090" type="#_x0000_t75" style="width:34.5pt;height:18.75pt" o:ole="">
                  <v:imagedata r:id="rId123" o:title=""/>
                </v:shape>
                <o:OLEObject Type="Embed" ProgID="Equation.3" ShapeID="_x0000_i1090" DrawAspect="Content" ObjectID="_1563372471" r:id="rId124"/>
              </w:object>
            </w:r>
            <w:r w:rsidR="00496A5C">
              <w:rPr>
                <w:rFonts w:hint="eastAsia"/>
                <w:lang w:eastAsia="ja-JP"/>
              </w:rPr>
              <w:t xml:space="preserve"> denotes </w:t>
            </w:r>
            <w:r w:rsidR="00923127">
              <w:rPr>
                <w:rFonts w:hint="eastAsia"/>
                <w:lang w:eastAsia="ja-JP"/>
              </w:rPr>
              <w:t xml:space="preserve">the </w:t>
            </w:r>
            <w:r w:rsidR="00923127">
              <w:t xml:space="preserve">bandwidth </w:t>
            </w:r>
            <w:r w:rsidR="00923127">
              <w:rPr>
                <w:rFonts w:hint="eastAsia"/>
                <w:lang w:eastAsia="ja-JP"/>
              </w:rPr>
              <w:t>in subcarriers of SSS transmission</w:t>
            </w:r>
            <w:r w:rsidR="001E23BD">
              <w:rPr>
                <w:rFonts w:hint="eastAsia"/>
                <w:lang w:eastAsia="ja-JP"/>
              </w:rPr>
              <w:t xml:space="preserve">, </w:t>
            </w:r>
            <w:r w:rsidR="00496A5C" w:rsidRPr="00496A5C">
              <w:rPr>
                <w:position w:val="-12"/>
              </w:rPr>
              <w:object w:dxaOrig="700" w:dyaOrig="380">
                <v:shape id="_x0000_i1091" type="#_x0000_t75" style="width:34.5pt;height:18.75pt" o:ole="">
                  <v:imagedata r:id="rId123" o:title=""/>
                </v:shape>
                <o:OLEObject Type="Embed" ProgID="Equation.3" ShapeID="_x0000_i1091" DrawAspect="Content" ObjectID="_1563372472" r:id="rId125"/>
              </w:object>
            </w:r>
            <w:r>
              <w:t xml:space="preserve"> denotes the bandwidth in </w:t>
            </w:r>
            <w:r w:rsidR="00923127">
              <w:rPr>
                <w:rFonts w:hint="eastAsia"/>
                <w:lang w:eastAsia="ja-JP"/>
              </w:rPr>
              <w:t>subcarriers</w:t>
            </w:r>
            <w:r>
              <w:t xml:space="preserve"> of the </w:t>
            </w:r>
            <w:r>
              <w:rPr>
                <w:rFonts w:hint="eastAsia"/>
                <w:lang w:eastAsia="ja-JP"/>
              </w:rPr>
              <w:t xml:space="preserve">PBCH </w:t>
            </w:r>
            <w:r>
              <w:t>transmission</w:t>
            </w:r>
            <w:r w:rsidR="001E23BD">
              <w:rPr>
                <w:rFonts w:hint="eastAsia"/>
                <w:lang w:eastAsia="ja-JP"/>
              </w:rPr>
              <w:t xml:space="preserve">, and </w:t>
            </w:r>
            <w:r w:rsidR="00DD0D22" w:rsidRPr="001E23BD">
              <w:rPr>
                <w:position w:val="-14"/>
              </w:rPr>
              <w:object w:dxaOrig="660" w:dyaOrig="400">
                <v:shape id="_x0000_i1092" type="#_x0000_t75" style="width:33pt;height:19.5pt" o:ole="">
                  <v:imagedata r:id="rId126" o:title=""/>
                </v:shape>
                <o:OLEObject Type="Embed" ProgID="Equation.3" ShapeID="_x0000_i1092" DrawAspect="Content" ObjectID="_1563372473" r:id="rId127"/>
              </w:object>
            </w:r>
            <w:r w:rsidR="001E23BD">
              <w:rPr>
                <w:rFonts w:hint="eastAsia"/>
                <w:lang w:eastAsia="ja-JP"/>
              </w:rPr>
              <w:t xml:space="preserve"> denotes the number of </w:t>
            </w:r>
            <w:r w:rsidR="001E23BD">
              <w:rPr>
                <w:lang w:eastAsia="ja-JP"/>
              </w:rPr>
              <w:t>symbol</w:t>
            </w:r>
            <w:r w:rsidR="001E23BD">
              <w:rPr>
                <w:rFonts w:hint="eastAsia"/>
                <w:lang w:eastAsia="ja-JP"/>
              </w:rPr>
              <w:t>s for PBCH transmission within a SS block</w:t>
            </w:r>
            <w:r>
              <w:t>.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 xml:space="preserve">The pseudo-random sequence </w:t>
            </w:r>
            <w:r w:rsidRPr="00516521">
              <w:rPr>
                <w:position w:val="-10"/>
              </w:rPr>
              <w:object w:dxaOrig="420" w:dyaOrig="320">
                <v:shape id="_x0000_i1093" type="#_x0000_t75" style="width:20.25pt;height:15.75pt" o:ole="">
                  <v:imagedata r:id="rId101" o:title=""/>
                </v:shape>
                <o:OLEObject Type="Embed" ProgID="Equation.3" ShapeID="_x0000_i1093" DrawAspect="Content" ObjectID="_1563372474" r:id="rId128"/>
              </w:object>
            </w:r>
            <w:r>
              <w:t xml:space="preserve"> is defined in section 2 of this contribution.</w:t>
            </w:r>
            <w:r w:rsidR="006D5EB1">
              <w:rPr>
                <w:rFonts w:hint="eastAsia"/>
                <w:lang w:eastAsia="ja-JP"/>
              </w:rPr>
              <w:t xml:space="preserve"> </w:t>
            </w:r>
            <w:r>
              <w:t xml:space="preserve">The pseudo-random sequence generator shall be initialised with </w:t>
            </w:r>
            <w:r w:rsidR="006D5EB1" w:rsidRPr="00314B9A">
              <w:rPr>
                <w:position w:val="-12"/>
              </w:rPr>
              <w:object w:dxaOrig="2420" w:dyaOrig="380">
                <v:shape id="_x0000_i1094" type="#_x0000_t75" style="width:120.75pt;height:18.75pt" o:ole="">
                  <v:imagedata r:id="rId129" o:title=""/>
                </v:shape>
                <o:OLEObject Type="Embed" ProgID="Equation.3" ShapeID="_x0000_i1094" DrawAspect="Content" ObjectID="_1563372475" r:id="rId130"/>
              </w:object>
            </w:r>
            <w:r w:rsidRPr="00042EE7">
              <w:rPr>
                <w:rFonts w:eastAsia="SimSun"/>
                <w:lang w:eastAsia="zh-CN"/>
              </w:rPr>
              <w:t xml:space="preserve"> where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  <w:r w:rsidR="00324BAA" w:rsidRPr="00314B9A">
              <w:rPr>
                <w:position w:val="-12"/>
              </w:rPr>
              <w:object w:dxaOrig="780" w:dyaOrig="360">
                <v:shape id="_x0000_i1095" type="#_x0000_t75" style="width:39pt;height:18pt" o:ole="">
                  <v:imagedata r:id="rId131" o:title=""/>
                </v:shape>
                <o:OLEObject Type="Embed" ProgID="Equation.3" ShapeID="_x0000_i1095" DrawAspect="Content" ObjectID="_1563372476" r:id="rId132"/>
              </w:object>
            </w:r>
            <w:r w:rsidR="00324BAA">
              <w:rPr>
                <w:rFonts w:hint="eastAsia"/>
                <w:lang w:eastAsia="ja-JP"/>
              </w:rPr>
              <w:t xml:space="preserve"> is 3 bits of SS block index.</w:t>
            </w:r>
          </w:p>
          <w:p w:rsidR="00923127" w:rsidRDefault="00923127" w:rsidP="007440C7">
            <w:pPr>
              <w:rPr>
                <w:lang w:eastAsia="ja-JP"/>
              </w:rPr>
            </w:pPr>
          </w:p>
          <w:p w:rsidR="00923127" w:rsidRDefault="00A53168" w:rsidP="00923127">
            <w:r>
              <w:rPr>
                <w:rFonts w:hint="eastAsia"/>
                <w:lang w:eastAsia="ja-JP"/>
              </w:rPr>
              <w:t>T</w:t>
            </w:r>
            <w:r w:rsidR="00923127">
              <w:t xml:space="preserve">he </w:t>
            </w:r>
            <w:r w:rsidR="00923127">
              <w:rPr>
                <w:rFonts w:hint="eastAsia"/>
                <w:lang w:eastAsia="ja-JP"/>
              </w:rPr>
              <w:t xml:space="preserve">PBCH demodulation </w:t>
            </w:r>
            <w:r w:rsidR="00923127">
              <w:t xml:space="preserve">reference-signal sequence </w:t>
            </w:r>
            <w:r w:rsidR="00923127">
              <w:rPr>
                <w:rFonts w:hint="eastAsia"/>
                <w:lang w:eastAsia="ja-JP"/>
              </w:rPr>
              <w:t>not used</w:t>
            </w:r>
            <w:r w:rsidR="00923127">
              <w:t xml:space="preserve"> </w:t>
            </w:r>
            <w:r w:rsidR="00923127">
              <w:rPr>
                <w:rFonts w:hint="eastAsia"/>
                <w:lang w:eastAsia="ja-JP"/>
              </w:rPr>
              <w:t>for SS block index indication</w:t>
            </w:r>
            <w:r w:rsidR="00923127" w:rsidRPr="00314B9A">
              <w:t xml:space="preserve"> </w:t>
            </w:r>
            <w:r w:rsidR="00923127" w:rsidRPr="00723413">
              <w:rPr>
                <w:position w:val="-12"/>
              </w:rPr>
              <w:object w:dxaOrig="820" w:dyaOrig="360">
                <v:shape id="_x0000_i1096" type="#_x0000_t75" style="width:40.5pt;height:18pt" o:ole="">
                  <v:imagedata r:id="rId133" o:title=""/>
                </v:shape>
                <o:OLEObject Type="Embed" ProgID="Equation.3" ShapeID="_x0000_i1096" DrawAspect="Content" ObjectID="_1563372477" r:id="rId134"/>
              </w:object>
            </w:r>
            <w:r w:rsidR="00923127">
              <w:t xml:space="preserve"> are QPSK modulated and is defined by</w:t>
            </w:r>
          </w:p>
          <w:p w:rsidR="00923127" w:rsidRDefault="000E6A04" w:rsidP="00923127">
            <w:pPr>
              <w:pStyle w:val="EQ"/>
              <w:jc w:val="center"/>
            </w:pPr>
            <w:r w:rsidRPr="00DD0D22">
              <w:rPr>
                <w:position w:val="-28"/>
              </w:rPr>
              <w:object w:dxaOrig="9220" w:dyaOrig="660">
                <v:shape id="_x0000_i1097" type="#_x0000_t75" style="width:376.5pt;height:27pt" o:ole="">
                  <v:imagedata r:id="rId135" o:title=""/>
                </v:shape>
                <o:OLEObject Type="Embed" ProgID="Equation.3" ShapeID="_x0000_i1097" DrawAspect="Content" ObjectID="_1563372478" r:id="rId136"/>
              </w:object>
            </w:r>
          </w:p>
          <w:p w:rsidR="000F4FBE" w:rsidRPr="007440C7" w:rsidRDefault="00324BAA" w:rsidP="007440C7">
            <w:pPr>
              <w:rPr>
                <w:rFonts w:eastAsia="MS Mincho"/>
                <w:color w:val="000000"/>
                <w:lang w:eastAsia="ja-JP"/>
              </w:rPr>
            </w:pPr>
            <w:r>
              <w:t xml:space="preserve">The pseudo-random sequence generator </w:t>
            </w:r>
            <w:r w:rsidR="00923127">
              <w:rPr>
                <w:rFonts w:hint="eastAsia"/>
                <w:lang w:eastAsia="ja-JP"/>
              </w:rPr>
              <w:t xml:space="preserve">not </w:t>
            </w:r>
            <w:r>
              <w:rPr>
                <w:rFonts w:hint="eastAsia"/>
                <w:lang w:eastAsia="ja-JP"/>
              </w:rPr>
              <w:t xml:space="preserve">used for SS block index indication </w:t>
            </w:r>
            <w:r>
              <w:t xml:space="preserve">shall be initialised </w:t>
            </w:r>
            <w:proofErr w:type="gramStart"/>
            <w:r>
              <w:t xml:space="preserve">with </w:t>
            </w:r>
            <w:proofErr w:type="gramEnd"/>
            <w:r w:rsidR="00FF3F64" w:rsidRPr="00314B9A">
              <w:rPr>
                <w:position w:val="-12"/>
              </w:rPr>
              <w:object w:dxaOrig="1060" w:dyaOrig="380">
                <v:shape id="_x0000_i1098" type="#_x0000_t75" style="width:53.25pt;height:18.75pt" o:ole="">
                  <v:imagedata r:id="rId137" o:title=""/>
                </v:shape>
                <o:OLEObject Type="Embed" ProgID="Equation.3" ShapeID="_x0000_i1098" DrawAspect="Content" ObjectID="_1563372479" r:id="rId138"/>
              </w:object>
            </w:r>
            <w:r>
              <w:rPr>
                <w:rFonts w:hint="eastAsia"/>
                <w:lang w:eastAsia="ja-JP"/>
              </w:rPr>
              <w:t>.</w:t>
            </w:r>
          </w:p>
          <w:p w:rsidR="000F4FBE" w:rsidRPr="007440C7" w:rsidRDefault="000F4FBE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0F4FBE" w:rsidRPr="00F970CD" w:rsidRDefault="000F4FBE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491E3B" w:rsidRDefault="00491E3B" w:rsidP="00491E3B">
            <w:r>
              <w:rPr>
                <w:rFonts w:hint="eastAsia"/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 sequence </w:t>
            </w:r>
            <w:r>
              <w:rPr>
                <w:rFonts w:hint="eastAsia"/>
                <w:lang w:eastAsia="ja-JP"/>
              </w:rPr>
              <w:t>used</w:t>
            </w:r>
            <w:r>
              <w:t xml:space="preserve"> </w:t>
            </w:r>
            <w:r>
              <w:rPr>
                <w:rFonts w:hint="eastAsia"/>
                <w:lang w:eastAsia="ja-JP"/>
              </w:rPr>
              <w:t>for SS block index indication</w:t>
            </w:r>
            <w:r w:rsidRPr="00314B9A">
              <w:t xml:space="preserve"> </w:t>
            </w:r>
            <w:r w:rsidRPr="00723413">
              <w:rPr>
                <w:position w:val="-12"/>
              </w:rPr>
              <w:object w:dxaOrig="1080" w:dyaOrig="360">
                <v:shape id="_x0000_i1099" type="#_x0000_t75" style="width:54pt;height:18pt" o:ole="">
                  <v:imagedata r:id="rId119" o:title=""/>
                </v:shape>
                <o:OLEObject Type="Embed" ProgID="Equation.3" ShapeID="_x0000_i1099" DrawAspect="Content" ObjectID="_1563372480" r:id="rId139"/>
              </w:object>
            </w:r>
            <w:r w:rsidRPr="00C12953">
              <w:t xml:space="preserve"> shall be mapped to complex-valued modulation symbols </w:t>
            </w:r>
            <w:r w:rsidR="002647A4" w:rsidRPr="00C12953">
              <w:rPr>
                <w:position w:val="-14"/>
              </w:rPr>
              <w:object w:dxaOrig="360" w:dyaOrig="400">
                <v:shape id="_x0000_i1100" type="#_x0000_t75" style="width:18pt;height:19.5pt" o:ole="">
                  <v:imagedata r:id="rId140" o:title=""/>
                </v:shape>
                <o:OLEObject Type="Embed" ProgID="Equation.3" ShapeID="_x0000_i1100" DrawAspect="Content" ObjectID="_1563372481" r:id="rId141"/>
              </w:object>
            </w:r>
            <w:r>
              <w:t xml:space="preserve">, where k and l represent subcarrier and OFDM symbol index within a </w:t>
            </w:r>
            <w:r w:rsidR="003F0EC3">
              <w:rPr>
                <w:rFonts w:hint="eastAsia"/>
                <w:lang w:eastAsia="ja-JP"/>
              </w:rPr>
              <w:t>SS block</w:t>
            </w:r>
            <w:r>
              <w:t xml:space="preserve"> according to:</w:t>
            </w:r>
          </w:p>
          <w:p w:rsidR="00491E3B" w:rsidRPr="00C12953" w:rsidRDefault="000E6A04" w:rsidP="00491E3B">
            <w:pPr>
              <w:pStyle w:val="EQ"/>
              <w:jc w:val="center"/>
            </w:pPr>
            <w:r w:rsidRPr="00C12953">
              <w:rPr>
                <w:position w:val="-14"/>
              </w:rPr>
              <w:object w:dxaOrig="5780" w:dyaOrig="400">
                <v:shape id="_x0000_i1101" type="#_x0000_t75" style="width:289.5pt;height:19.5pt" o:ole="">
                  <v:imagedata r:id="rId142" o:title=""/>
                </v:shape>
                <o:OLEObject Type="Embed" ProgID="Equation.3" ShapeID="_x0000_i1101" DrawAspect="Content" ObjectID="_1563372482" r:id="rId143"/>
              </w:object>
            </w:r>
          </w:p>
          <w:p w:rsidR="000F4FBE" w:rsidRDefault="00756906" w:rsidP="00491E3B">
            <w:pPr>
              <w:rPr>
                <w:rFonts w:eastAsia="Malgun Gothic"/>
                <w:color w:val="000000"/>
              </w:rPr>
            </w:pPr>
            <w:r w:rsidRPr="000E6A04">
              <w:rPr>
                <w:position w:val="-86"/>
              </w:rPr>
              <w:object w:dxaOrig="7920" w:dyaOrig="3000">
                <v:shape id="_x0000_i1102" type="#_x0000_t75" style="width:366.75pt;height:139.5pt" o:ole="">
                  <v:imagedata r:id="rId144" o:title=""/>
                </v:shape>
                <o:OLEObject Type="Embed" ProgID="Equation.3" ShapeID="_x0000_i1102" DrawAspect="Content" ObjectID="_1563372483" r:id="rId145"/>
              </w:object>
            </w:r>
          </w:p>
          <w:p w:rsidR="000E6A04" w:rsidRDefault="000E6A04" w:rsidP="000E6A04">
            <w:r>
              <w:rPr>
                <w:rFonts w:hint="eastAsia"/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 sequence </w:t>
            </w:r>
            <w:r>
              <w:rPr>
                <w:rFonts w:hint="eastAsia"/>
                <w:lang w:eastAsia="ja-JP"/>
              </w:rPr>
              <w:t>not used</w:t>
            </w:r>
            <w:r>
              <w:t xml:space="preserve"> </w:t>
            </w:r>
            <w:r>
              <w:rPr>
                <w:rFonts w:hint="eastAsia"/>
                <w:lang w:eastAsia="ja-JP"/>
              </w:rPr>
              <w:t>for SS block index indication</w:t>
            </w:r>
            <w:r w:rsidRPr="00314B9A">
              <w:t xml:space="preserve"> </w:t>
            </w:r>
            <w:r w:rsidR="00756906" w:rsidRPr="00756906">
              <w:rPr>
                <w:position w:val="-12"/>
              </w:rPr>
              <w:object w:dxaOrig="820" w:dyaOrig="360">
                <v:shape id="_x0000_i1103" type="#_x0000_t75" style="width:40.5pt;height:18pt" o:ole="">
                  <v:imagedata r:id="rId146" o:title=""/>
                </v:shape>
                <o:OLEObject Type="Embed" ProgID="Equation.3" ShapeID="_x0000_i1103" DrawAspect="Content" ObjectID="_1563372484" r:id="rId147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360" w:dyaOrig="400">
                <v:shape id="_x0000_i1104" type="#_x0000_t75" style="width:18pt;height:19.5pt" o:ole="">
                  <v:imagedata r:id="rId140" o:title=""/>
                </v:shape>
                <o:OLEObject Type="Embed" ProgID="Equation.3" ShapeID="_x0000_i1104" DrawAspect="Content" ObjectID="_1563372485" r:id="rId148"/>
              </w:object>
            </w:r>
            <w:r>
              <w:t xml:space="preserve">, where k and l represent subcarrier and OFDM symbol index within a </w:t>
            </w:r>
            <w:r w:rsidR="003F0EC3">
              <w:rPr>
                <w:rFonts w:hint="eastAsia"/>
                <w:lang w:eastAsia="ja-JP"/>
              </w:rPr>
              <w:t>SS block</w:t>
            </w:r>
            <w:r>
              <w:t xml:space="preserve"> according to:</w:t>
            </w:r>
          </w:p>
          <w:p w:rsidR="000E6A04" w:rsidRPr="00C12953" w:rsidRDefault="003F34E9" w:rsidP="000E6A04">
            <w:pPr>
              <w:pStyle w:val="EQ"/>
              <w:jc w:val="center"/>
            </w:pPr>
            <w:r w:rsidRPr="00C12953">
              <w:rPr>
                <w:position w:val="-14"/>
              </w:rPr>
              <w:object w:dxaOrig="3980" w:dyaOrig="400">
                <v:shape id="_x0000_i1105" type="#_x0000_t75" style="width:199.5pt;height:19.5pt" o:ole="">
                  <v:imagedata r:id="rId149" o:title=""/>
                </v:shape>
                <o:OLEObject Type="Embed" ProgID="Equation.3" ShapeID="_x0000_i1105" DrawAspect="Content" ObjectID="_1563372486" r:id="rId150"/>
              </w:object>
            </w:r>
          </w:p>
          <w:p w:rsidR="000F4FBE" w:rsidRPr="00F970CD" w:rsidRDefault="003F34E9" w:rsidP="000E6A04">
            <w:pPr>
              <w:rPr>
                <w:rFonts w:eastAsia="Malgun Gothic"/>
                <w:color w:val="000000"/>
              </w:rPr>
            </w:pPr>
            <w:r w:rsidRPr="000E6A04">
              <w:rPr>
                <w:position w:val="-86"/>
              </w:rPr>
              <w:object w:dxaOrig="7960" w:dyaOrig="2640">
                <v:shape id="_x0000_i1106" type="#_x0000_t75" style="width:367.5pt;height:121.5pt" o:ole="">
                  <v:imagedata r:id="rId151" o:title=""/>
                </v:shape>
                <o:OLEObject Type="Embed" ProgID="Equation.3" ShapeID="_x0000_i1106" DrawAspect="Content" ObjectID="_1563372487" r:id="rId152"/>
              </w:object>
            </w:r>
          </w:p>
        </w:tc>
      </w:tr>
      <w:tr w:rsidR="00D3142B" w:rsidRPr="00B7168A" w:rsidTr="00AE09EF">
        <w:trPr>
          <w:trHeight w:val="255"/>
        </w:trPr>
        <w:tc>
          <w:tcPr>
            <w:tcW w:w="1620" w:type="dxa"/>
            <w:shd w:val="clear" w:color="auto" w:fill="FBE4D5"/>
            <w:noWrap/>
            <w:vAlign w:val="center"/>
          </w:tcPr>
          <w:p w:rsidR="00D3142B" w:rsidRDefault="00D3142B" w:rsidP="00EC633F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ITL</w:t>
            </w:r>
          </w:p>
        </w:tc>
        <w:tc>
          <w:tcPr>
            <w:tcW w:w="8109" w:type="dxa"/>
            <w:shd w:val="clear" w:color="auto" w:fill="auto"/>
            <w:vAlign w:val="center"/>
          </w:tcPr>
          <w:p w:rsidR="00D3142B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D3142B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0C3163">
              <w:rPr>
                <w:noProof/>
                <w:lang w:val="en-US" w:eastAsia="ko-KR"/>
              </w:rPr>
              <w:drawing>
                <wp:inline distT="0" distB="0" distL="0" distR="0">
                  <wp:extent cx="2541174" cy="3455063"/>
                  <wp:effectExtent l="0" t="0" r="0" b="0"/>
                  <wp:docPr id="25" name="그림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098" cy="3475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142B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D3142B" w:rsidRPr="00F970CD" w:rsidRDefault="00D3142B" w:rsidP="00D3142B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D3142B" w:rsidRDefault="00D3142B" w:rsidP="00D3142B">
            <w:r>
              <w:rPr>
                <w:rFonts w:hint="eastAsia"/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 sequence </w:t>
            </w:r>
            <w:r w:rsidRPr="00D3142B">
              <w:rPr>
                <w:position w:val="-10"/>
              </w:rPr>
              <w:object w:dxaOrig="700" w:dyaOrig="360">
                <v:shape id="_x0000_i1107" type="#_x0000_t75" style="width:35.25pt;height:18pt" o:ole="">
                  <v:imagedata r:id="rId154" o:title=""/>
                </v:shape>
                <o:OLEObject Type="Embed" ProgID="Equation.3" ShapeID="_x0000_i1107" DrawAspect="Content" ObjectID="_1563372488" r:id="rId155"/>
              </w:object>
            </w:r>
            <w:r>
              <w:t xml:space="preserve"> are QPSK modulated and is defined by</w:t>
            </w:r>
          </w:p>
          <w:p w:rsidR="00D3142B" w:rsidRDefault="00D3142B" w:rsidP="00D3142B">
            <w:pPr>
              <w:pStyle w:val="EQ"/>
              <w:jc w:val="center"/>
            </w:pPr>
            <w:r w:rsidRPr="00D3142B">
              <w:rPr>
                <w:position w:val="-50"/>
              </w:rPr>
              <w:object w:dxaOrig="5220" w:dyaOrig="1120">
                <v:shape id="_x0000_i1108" type="#_x0000_t75" style="width:213pt;height:46.5pt" o:ole="">
                  <v:imagedata r:id="rId156" o:title=""/>
                </v:shape>
                <o:OLEObject Type="Embed" ProgID="Equation.3" ShapeID="_x0000_i1108" DrawAspect="Content" ObjectID="_1563372489" r:id="rId157"/>
              </w:object>
            </w:r>
          </w:p>
          <w:p w:rsidR="000C337A" w:rsidRDefault="00D3142B" w:rsidP="00D3142B">
            <w:proofErr w:type="gramStart"/>
            <w:r>
              <w:t>where</w:t>
            </w:r>
            <w:proofErr w:type="gramEnd"/>
            <w:r>
              <w:rPr>
                <w:rFonts w:hint="eastAsia"/>
                <w:lang w:eastAsia="ja-JP"/>
              </w:rPr>
              <w:t xml:space="preserve"> </w:t>
            </w:r>
            <w:r w:rsidRPr="00D3142B">
              <w:rPr>
                <w:position w:val="-10"/>
              </w:rPr>
              <w:object w:dxaOrig="680" w:dyaOrig="380">
                <v:shape id="_x0000_i1109" type="#_x0000_t75" style="width:33.75pt;height:18.75pt" o:ole="">
                  <v:imagedata r:id="rId158" o:title=""/>
                </v:shape>
                <o:OLEObject Type="Embed" ProgID="Equation.3" ShapeID="_x0000_i1109" DrawAspect="Content" ObjectID="_1563372490" r:id="rId159"/>
              </w:object>
            </w:r>
            <w:r>
              <w:t xml:space="preserve"> denotes the bandwidth in </w:t>
            </w:r>
            <w:r>
              <w:rPr>
                <w:lang w:eastAsia="ja-JP"/>
              </w:rPr>
              <w:t>RB</w:t>
            </w:r>
            <w:r>
              <w:rPr>
                <w:rFonts w:hint="eastAsia"/>
                <w:lang w:eastAsia="ja-JP"/>
              </w:rPr>
              <w:t>s</w:t>
            </w:r>
            <w:r>
              <w:t xml:space="preserve"> of the </w:t>
            </w:r>
            <w:r>
              <w:rPr>
                <w:rFonts w:hint="eastAsia"/>
                <w:lang w:eastAsia="ja-JP"/>
              </w:rPr>
              <w:t xml:space="preserve">PBCH </w:t>
            </w:r>
            <w:r>
              <w:t>transmission.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 xml:space="preserve">The pseudo-random sequence </w:t>
            </w:r>
            <w:r w:rsidRPr="00516521">
              <w:rPr>
                <w:position w:val="-10"/>
              </w:rPr>
              <w:object w:dxaOrig="420" w:dyaOrig="320">
                <v:shape id="_x0000_i1110" type="#_x0000_t75" style="width:20.25pt;height:15.75pt" o:ole="">
                  <v:imagedata r:id="rId101" o:title=""/>
                </v:shape>
                <o:OLEObject Type="Embed" ProgID="Equation.3" ShapeID="_x0000_i1110" DrawAspect="Content" ObjectID="_1563372491" r:id="rId160"/>
              </w:object>
            </w:r>
            <w:r>
              <w:t xml:space="preserve"> is defined in section 2 of this contribution.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 xml:space="preserve">The pseudo-random sequence generator shall be initialised with </w:t>
            </w:r>
          </w:p>
          <w:p w:rsidR="000C337A" w:rsidRDefault="000C337A" w:rsidP="00D3142B">
            <w:pPr>
              <w:rPr>
                <w:rFonts w:cstheme="minorBidi"/>
              </w:rPr>
            </w:pPr>
            <w:r>
              <w:rPr>
                <w:rFonts w:cstheme="minorBidi"/>
              </w:rPr>
              <w:t xml:space="preserve">- </w:t>
            </w:r>
            <w:r w:rsidR="00D3142B" w:rsidRPr="00F0470F">
              <w:rPr>
                <w:rFonts w:cstheme="minorBidi"/>
                <w:position w:val="-12"/>
              </w:rPr>
              <w:object w:dxaOrig="1240" w:dyaOrig="400">
                <v:shape id="_x0000_i1111" type="#_x0000_t75" style="width:61.5pt;height:20.25pt" o:ole="">
                  <v:imagedata r:id="rId161" o:title=""/>
                </v:shape>
                <o:OLEObject Type="Embed" ProgID="Equation.3" ShapeID="_x0000_i1111" DrawAspect="Content" ObjectID="_1563372492" r:id="rId162"/>
              </w:object>
            </w:r>
            <w:r w:rsidR="00D3142B">
              <w:rPr>
                <w:rFonts w:cstheme="minorBidi"/>
              </w:rPr>
              <w:t xml:space="preserve"> and </w:t>
            </w:r>
          </w:p>
          <w:p w:rsidR="00D3142B" w:rsidRDefault="000C337A" w:rsidP="00D3142B">
            <w:pPr>
              <w:rPr>
                <w:lang w:eastAsia="ja-JP"/>
              </w:rPr>
            </w:pPr>
            <w:r>
              <w:rPr>
                <w:rFonts w:cstheme="minorBidi"/>
              </w:rPr>
              <w:t xml:space="preserve">- </w:t>
            </w:r>
            <w:r w:rsidR="00D3142B" w:rsidRPr="00F0470F">
              <w:rPr>
                <w:rFonts w:cstheme="minorBidi"/>
                <w:position w:val="-12"/>
              </w:rPr>
              <w:object w:dxaOrig="1500" w:dyaOrig="380">
                <v:shape id="_x0000_i1112" type="#_x0000_t75" style="width:75.75pt;height:19.5pt" o:ole="">
                  <v:imagedata r:id="rId163" o:title=""/>
                </v:shape>
                <o:OLEObject Type="Embed" ProgID="Equation.3" ShapeID="_x0000_i1112" DrawAspect="Content" ObjectID="_1563372493" r:id="rId164"/>
              </w:object>
            </w:r>
            <w:r w:rsidR="00D3142B" w:rsidRPr="00042EE7">
              <w:rPr>
                <w:rFonts w:eastAsia="SimSun"/>
                <w:lang w:eastAsia="zh-CN"/>
              </w:rPr>
              <w:t xml:space="preserve"> </w:t>
            </w:r>
            <w:proofErr w:type="gramStart"/>
            <w:r w:rsidR="00D3142B" w:rsidRPr="00042EE7">
              <w:rPr>
                <w:rFonts w:eastAsia="SimSun"/>
                <w:lang w:eastAsia="zh-CN"/>
              </w:rPr>
              <w:t>where</w:t>
            </w:r>
            <w:proofErr w:type="gramEnd"/>
            <w:r w:rsidR="00D3142B">
              <w:rPr>
                <w:rFonts w:eastAsia="MS Mincho" w:hint="eastAsia"/>
                <w:lang w:eastAsia="ja-JP"/>
              </w:rPr>
              <w:t xml:space="preserve"> </w:t>
            </w:r>
            <w:r w:rsidR="00D3142B" w:rsidRPr="002A1649">
              <w:rPr>
                <w:rFonts w:cstheme="minorBidi"/>
                <w:lang w:bidi="en-US"/>
              </w:rPr>
              <w:object w:dxaOrig="740" w:dyaOrig="380">
                <v:shape id="_x0000_i1113" type="#_x0000_t75" style="width:36.75pt;height:18.75pt" o:ole="">
                  <v:imagedata r:id="rId165" o:title=""/>
                </v:shape>
                <o:OLEObject Type="Embed" ProgID="Equation.3" ShapeID="_x0000_i1113" DrawAspect="Content" ObjectID="_1563372494" r:id="rId166"/>
              </w:object>
            </w:r>
            <w:r w:rsidR="00D3142B">
              <w:rPr>
                <w:rFonts w:hint="eastAsia"/>
                <w:lang w:eastAsia="ja-JP"/>
              </w:rPr>
              <w:t xml:space="preserve"> is 3 bits of SS block index.</w:t>
            </w:r>
          </w:p>
          <w:p w:rsidR="00D3142B" w:rsidRPr="00D3142B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D3142B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D3142B" w:rsidRPr="00CE1544" w:rsidRDefault="00CE1544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CE1544">
              <w:rPr>
                <w:rFonts w:eastAsia="Malgun Gothic" w:hint="eastAsia"/>
                <w:color w:val="000000"/>
                <w:lang w:eastAsia="ko-KR"/>
              </w:rPr>
              <w:lastRenderedPageBreak/>
              <w:t>A</w:t>
            </w:r>
            <w:r w:rsidRPr="00CE1544">
              <w:rPr>
                <w:rFonts w:eastAsia="Malgun Gothic"/>
                <w:color w:val="000000"/>
                <w:lang w:eastAsia="ko-KR"/>
              </w:rPr>
              <w:t>s seen</w:t>
            </w:r>
            <w:r>
              <w:rPr>
                <w:rFonts w:eastAsia="Malgun Gothic"/>
                <w:color w:val="000000"/>
                <w:lang w:eastAsia="ko-KR"/>
              </w:rPr>
              <w:t xml:space="preserve"> our Figure, </w:t>
            </w:r>
            <w:r>
              <w:rPr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>reference-signal sequence</w:t>
            </w:r>
            <w:r>
              <w:rPr>
                <w:rFonts w:eastAsia="Malgun Gothic"/>
                <w:color w:val="000000"/>
                <w:lang w:eastAsia="ko-KR"/>
              </w:rPr>
              <w:t xml:space="preserve"> is mapped in frequency first then time-manner and </w:t>
            </w:r>
            <w:r w:rsidRPr="00CE1544">
              <w:rPr>
                <w:rFonts w:cstheme="minorBidi"/>
                <w:position w:val="-12"/>
              </w:rPr>
              <w:object w:dxaOrig="2560" w:dyaOrig="400">
                <v:shape id="_x0000_i1114" type="#_x0000_t75" style="width:129pt;height:21pt" o:ole="">
                  <v:imagedata r:id="rId167" o:title=""/>
                </v:shape>
                <o:OLEObject Type="Embed" ProgID="Equation.3" ShapeID="_x0000_i1114" DrawAspect="Content" ObjectID="_1563372495" r:id="rId168"/>
              </w:object>
            </w:r>
            <w:r>
              <w:rPr>
                <w:rFonts w:cstheme="minorBidi"/>
              </w:rPr>
              <w:t>is used for interference avoidance.</w:t>
            </w:r>
          </w:p>
          <w:p w:rsidR="00D3142B" w:rsidRPr="00CE1544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D3142B" w:rsidRPr="00F970CD" w:rsidRDefault="00D3142B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5B140F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5B140F" w:rsidRDefault="005B140F" w:rsidP="00EC633F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ZTE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B140F" w:rsidRPr="005B140F" w:rsidRDefault="005B140F" w:rsidP="005B140F">
            <w:pPr>
              <w:jc w:val="center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5B140F">
              <w:rPr>
                <w:rFonts w:eastAsia="Malgun Gothic"/>
                <w:b/>
                <w:color w:val="000000"/>
                <w:u w:val="single"/>
                <w:lang w:eastAsia="ko-KR"/>
              </w:rPr>
              <w:object w:dxaOrig="5085" w:dyaOrig="5045">
                <v:shape id="_x0000_i1115" type="#_x0000_t75" style="width:185.25pt;height:123.75pt" o:ole="">
                  <v:imagedata r:id="rId169" o:title=""/>
                </v:shape>
                <o:OLEObject Type="Embed" ProgID="Visio.Drawing.11" ShapeID="_x0000_i1115" DrawAspect="Content" ObjectID="_1563372496" r:id="rId170"/>
              </w:object>
            </w:r>
          </w:p>
          <w:p w:rsidR="005B140F" w:rsidRPr="005B140F" w:rsidRDefault="005B140F" w:rsidP="005B140F">
            <w:pPr>
              <w:jc w:val="center"/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F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igure 1</w:t>
            </w:r>
          </w:p>
          <w:p w:rsid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bookmarkStart w:id="1" w:name="OLE_LINK49"/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The DMRS sequence is divided into a Type 1 sequence and a Type 2 sequence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: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t>-Type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1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sequence</w:t>
            </w:r>
            <w:r w:rsidRPr="005B140F">
              <w:rPr>
                <w:rFonts w:eastAsia="Malgun Gothic"/>
                <w:color w:val="000000"/>
                <w:lang w:eastAsia="ko-KR"/>
              </w:rPr>
              <w:t>: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t>depends on Cell ID.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t>-</w:t>
            </w:r>
            <w:r w:rsidRPr="005B140F">
              <w:rPr>
                <w:rFonts w:eastAsia="Malgun Gothic"/>
                <w:color w:val="000000"/>
                <w:lang w:eastAsia="ko-KR"/>
              </w:rPr>
              <w:t>T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ype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2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sequence</w:t>
            </w:r>
            <w:r w:rsidRPr="005B140F">
              <w:rPr>
                <w:rFonts w:eastAsia="Malgun Gothic"/>
                <w:color w:val="000000"/>
                <w:lang w:eastAsia="ko-KR"/>
              </w:rPr>
              <w:t>: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depends on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Cell ID and </w:t>
            </w:r>
            <w:r w:rsidRPr="005B140F">
              <w:rPr>
                <w:rFonts w:eastAsia="Malgun Gothic"/>
                <w:color w:val="000000"/>
                <w:lang w:eastAsia="ko-KR"/>
              </w:rPr>
              <w:t>time index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.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Type 1 and Type 2 sequences are mapped to different REs, according to Figure 1 above. Since Type 1 does not depend on the time index, it can facilitate channel estimation for coherent detection of the Type 2 sequence (which carries the time index), also on the RBs outside the SSS BW.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t>The definition</w:t>
            </w:r>
            <w:r w:rsidRPr="005B140F">
              <w:rPr>
                <w:rFonts w:eastAsia="Malgun Gothic"/>
                <w:color w:val="000000"/>
                <w:lang w:eastAsia="ko-KR"/>
              </w:rPr>
              <w:t>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of 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two types of sequence are given </w:t>
            </w:r>
            <w:r w:rsidRPr="005B140F">
              <w:rPr>
                <w:rFonts w:eastAsia="Malgun Gothic"/>
                <w:color w:val="000000"/>
                <w:lang w:eastAsia="ko-KR"/>
              </w:rPr>
              <w:t>below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.</w:t>
            </w:r>
          </w:p>
          <w:bookmarkEnd w:id="1"/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5B140F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2) Type</w:t>
            </w:r>
            <w:r w:rsidRPr="005B140F"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1</w:t>
            </w:r>
            <w:r w:rsidRPr="005B140F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 DMRS sequence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The Type 1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DMRS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540" w:dyaOrig="320">
                <v:shape id="_x0000_i1116" type="#_x0000_t75" style="width:27pt;height:15.75pt" o:ole="">
                  <v:imagedata r:id="rId171" o:title=""/>
                </v:shape>
                <o:OLEObject Type="Embed" ProgID="Equation.DSMT4" ShapeID="_x0000_i1116" DrawAspect="Content" ObjectID="_1563372497" r:id="rId172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>, which does not carry the timing index,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is defined by 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6360" w:dyaOrig="660">
                <v:shape id="_x0000_i1117" type="#_x0000_t75" style="width:320.25pt;height:33pt" o:ole="">
                  <v:imagedata r:id="rId173" o:title=""/>
                </v:shape>
                <o:OLEObject Type="Embed" ProgID="Equation.DSMT4" ShapeID="_x0000_i1117" DrawAspect="Content" ObjectID="_1563372498" r:id="rId174"/>
              </w:objec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proofErr w:type="gramStart"/>
            <w:r w:rsidRPr="005B140F">
              <w:rPr>
                <w:rFonts w:eastAsia="Malgun Gothic"/>
                <w:color w:val="000000"/>
                <w:lang w:eastAsia="ko-KR"/>
              </w:rPr>
              <w:t>where</w:t>
            </w:r>
            <w:proofErr w:type="gramEnd"/>
            <w:r w:rsidRPr="005B140F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320" w:dyaOrig="360">
                <v:shape id="_x0000_i1118" type="#_x0000_t75" style="width:15.75pt;height:18pt" o:ole="">
                  <v:imagedata r:id="rId175" o:title=""/>
                </v:shape>
                <o:OLEObject Type="Embed" ProgID="Equation.DSMT4" ShapeID="_x0000_i1118" DrawAspect="Content" ObjectID="_1563372499" r:id="rId176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denotes 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length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of the Type 1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DMRS sequence</w:t>
            </w:r>
            <w:r w:rsidRPr="005B140F">
              <w:rPr>
                <w:rFonts w:eastAsia="Malgun Gothic"/>
                <w:color w:val="000000"/>
                <w:lang w:eastAsia="ko-KR"/>
              </w:rPr>
              <w:t>.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820" w:dyaOrig="360">
                <v:shape id="_x0000_i1119" type="#_x0000_t75" style="width:41.25pt;height:18pt" o:ole="">
                  <v:imagedata r:id="rId177" o:title=""/>
                </v:shape>
                <o:OLEObject Type="Embed" ProgID="Equation.DSMT4" ShapeID="_x0000_i1119" DrawAspect="Content" ObjectID="_1563372500" r:id="rId178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proofErr w:type="gramStart"/>
            <w:r w:rsidRPr="005B140F">
              <w:rPr>
                <w:rFonts w:eastAsia="Malgun Gothic"/>
                <w:color w:val="000000"/>
                <w:lang w:eastAsia="ko-KR"/>
              </w:rPr>
              <w:t>for</w:t>
            </w:r>
            <w:proofErr w:type="gramEnd"/>
            <w:r w:rsidRPr="005B140F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DMRS density 1/4 and 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12 RBs in the first PBCH symbol used for the Type 1 sequence, as in Figure 1. The pseudo-random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480" w:dyaOrig="320">
                <v:shape id="_x0000_i1120" type="#_x0000_t75" style="width:24pt;height:15.75pt" o:ole="">
                  <v:imagedata r:id="rId179" o:title=""/>
                </v:shape>
                <o:OLEObject Type="Embed" ProgID="Equation.3" ShapeID="_x0000_i1120" DrawAspect="Content" ObjectID="_1563372501" r:id="rId180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is defined in section 2 of this contribution. The pseudo-random seq</w:t>
            </w:r>
            <w:bookmarkStart w:id="2" w:name="OLE_LINK4"/>
            <w:r w:rsidRPr="005B140F">
              <w:rPr>
                <w:rFonts w:eastAsia="Malgun Gothic"/>
                <w:color w:val="000000"/>
                <w:lang w:eastAsia="ko-KR"/>
              </w:rPr>
              <w:t>u</w:t>
            </w:r>
            <w:bookmarkEnd w:id="2"/>
            <w:r w:rsidRPr="005B140F">
              <w:rPr>
                <w:rFonts w:eastAsia="Malgun Gothic"/>
                <w:color w:val="000000"/>
                <w:lang w:eastAsia="ko-KR"/>
              </w:rPr>
              <w:t xml:space="preserve">ence generator can for example be initialised </w:t>
            </w:r>
            <w:proofErr w:type="gramStart"/>
            <w:r w:rsidRPr="005B140F">
              <w:rPr>
                <w:rFonts w:eastAsia="Malgun Gothic"/>
                <w:color w:val="000000"/>
                <w:lang w:eastAsia="ko-KR"/>
              </w:rPr>
              <w:t xml:space="preserve">with </w:t>
            </w:r>
            <w:proofErr w:type="gramEnd"/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3120" w:dyaOrig="380">
                <v:shape id="_x0000_i1121" type="#_x0000_t75" style="width:156pt;height:18.75pt" o:ole="">
                  <v:imagedata r:id="rId181" o:title=""/>
                </v:shape>
                <o:OLEObject Type="Embed" ProgID="Equation.DSMT4" ShapeID="_x0000_i1121" DrawAspect="Content" ObjectID="_1563372502" r:id="rId182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>, similarly to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LTE.</w:t>
            </w: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5B140F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1) Type</w:t>
            </w:r>
            <w:r w:rsidRPr="005B140F"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2</w:t>
            </w:r>
            <w:r w:rsidRPr="005B140F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 DMRS sequence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/>
                <w:color w:val="000000"/>
                <w:lang w:eastAsia="ko-KR"/>
              </w:rPr>
              <w:t>The Type 2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DMRS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520" w:dyaOrig="320">
                <v:shape id="_x0000_i1122" type="#_x0000_t75" style="width:25.5pt;height:15.75pt" o:ole="">
                  <v:imagedata r:id="rId183" o:title=""/>
                </v:shape>
                <o:OLEObject Type="Embed" ProgID="Equation.3" ShapeID="_x0000_i1122" DrawAspect="Content" ObjectID="_1563372503" r:id="rId184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>, which carries the timing index,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is defined by </w: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6340" w:dyaOrig="660">
                <v:shape id="_x0000_i1123" type="#_x0000_t75" style="width:318pt;height:33pt" o:ole="">
                  <v:imagedata r:id="rId185" o:title=""/>
                </v:shape>
                <o:OLEObject Type="Embed" ProgID="Equation.DSMT4" ShapeID="_x0000_i1123" DrawAspect="Content" ObjectID="_1563372504" r:id="rId186"/>
              </w:object>
            </w: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proofErr w:type="gramStart"/>
            <w:r w:rsidRPr="005B140F">
              <w:rPr>
                <w:rFonts w:eastAsia="Malgun Gothic"/>
                <w:color w:val="000000"/>
                <w:lang w:eastAsia="ko-KR"/>
              </w:rPr>
              <w:lastRenderedPageBreak/>
              <w:t>where</w:t>
            </w:r>
            <w:proofErr w:type="gramEnd"/>
            <w:r w:rsidRPr="005B140F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340" w:dyaOrig="360">
                <v:shape id="_x0000_i1124" type="#_x0000_t75" style="width:18pt;height:18pt" o:ole="">
                  <v:imagedata r:id="rId187" o:title=""/>
                </v:shape>
                <o:OLEObject Type="Embed" ProgID="Equation.DSMT4" ShapeID="_x0000_i1124" DrawAspect="Content" ObjectID="_1563372505" r:id="rId188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denotes 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length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of 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DMRS sequence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type 1.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940" w:dyaOrig="360">
                <v:shape id="_x0000_i1125" type="#_x0000_t75" style="width:46.5pt;height:18pt" o:ole="">
                  <v:imagedata r:id="rId189" o:title=""/>
                </v:shape>
                <o:OLEObject Type="Embed" ProgID="Equation.DSMT4" ShapeID="_x0000_i1125" DrawAspect="Content" ObjectID="_1563372506" r:id="rId190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/>
                <w:color w:val="000000"/>
                <w:lang w:eastAsia="ko-KR"/>
              </w:rPr>
              <w:t>for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DMRS density 1/4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and 12 RBs in the first PBCH symbol and 24 RBs in the second PBCH symbol used for the Type 2 sequence, as in Figure 1. The pseudo-random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480" w:dyaOrig="320">
                <v:shape id="_x0000_i1126" type="#_x0000_t75" style="width:24pt;height:15.75pt" o:ole="">
                  <v:imagedata r:id="rId191" o:title=""/>
                </v:shape>
                <o:OLEObject Type="Embed" ProgID="Equation.3" ShapeID="_x0000_i1126" DrawAspect="Content" ObjectID="_1563372507" r:id="rId192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is defined in section 2. The pseudo-random sequence generator can for example be initialised with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5120" w:dyaOrig="380">
                <v:shape id="_x0000_i1127" type="#_x0000_t75" style="width:255pt;height:18.75pt" o:ole="">
                  <v:imagedata r:id="rId193" o:title=""/>
                </v:shape>
                <o:OLEObject Type="Embed" ProgID="Equation.DSMT4" ShapeID="_x0000_i1127" DrawAspect="Content" ObjectID="_1563372508" r:id="rId194"/>
              </w:objec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 at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each SS block </w:t>
            </w:r>
            <w:r w:rsidRPr="005B140F">
              <w:rPr>
                <w:rFonts w:eastAsia="Malgun Gothic"/>
                <w:color w:val="000000"/>
                <w:lang w:eastAsia="ko-KR"/>
              </w:rPr>
              <w:t>similarly to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LTE, where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200" w:dyaOrig="260">
                <v:shape id="_x0000_i1128" type="#_x0000_t75" style="width:10.5pt;height:12.75pt" o:ole="">
                  <v:imagedata r:id="rId195" o:title=""/>
                </v:shape>
                <o:OLEObject Type="Embed" ProgID="Equation.DSMT4" ShapeID="_x0000_i1128" DrawAspect="Content" ObjectID="_1563372509" r:id="rId196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denotes 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number of timing </w:t>
            </w:r>
            <w:r w:rsidRPr="005B140F">
              <w:rPr>
                <w:rFonts w:eastAsia="Malgun Gothic"/>
                <w:color w:val="000000"/>
                <w:lang w:eastAsia="ko-KR"/>
              </w:rPr>
              <w:t>indices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, e.g. </w:t>
            </w:r>
            <w:r w:rsidRPr="005B140F">
              <w:rPr>
                <w:rFonts w:eastAsia="Malgun Gothic"/>
                <w:color w:val="000000"/>
                <w:lang w:eastAsia="ko-KR"/>
              </w:rPr>
              <w:object w:dxaOrig="540" w:dyaOrig="280">
                <v:shape id="_x0000_i1129" type="#_x0000_t75" style="width:27pt;height:14.25pt" o:ole="">
                  <v:imagedata r:id="rId197" o:title=""/>
                </v:shape>
                <o:OLEObject Type="Embed" ProgID="Equation.DSMT4" ShapeID="_x0000_i1129" DrawAspect="Content" ObjectID="_1563372510" r:id="rId198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when 3 bit</w:t>
            </w:r>
            <w:r w:rsidRPr="005B140F">
              <w:rPr>
                <w:rFonts w:eastAsia="Malgun Gothic"/>
                <w:color w:val="000000"/>
                <w:lang w:eastAsia="ko-KR"/>
              </w:rPr>
              <w:t>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of timing information is indicated by </w:t>
            </w:r>
            <w:r w:rsidRPr="005B140F">
              <w:rPr>
                <w:rFonts w:eastAsia="Malgun Gothic"/>
                <w:color w:val="000000"/>
                <w:lang w:eastAsia="ko-KR"/>
              </w:rPr>
              <w:t xml:space="preserve">the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DMRS sequence</w:t>
            </w:r>
            <w:r w:rsidRPr="005B140F">
              <w:rPr>
                <w:rFonts w:eastAsia="Malgun Gothic"/>
                <w:color w:val="000000"/>
                <w:lang w:eastAsia="ko-KR"/>
              </w:rPr>
              <w:t>.</w:t>
            </w:r>
          </w:p>
          <w:p w:rsid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5B140F" w:rsidRPr="005B140F" w:rsidRDefault="005B140F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B140F" w:rsidRPr="005B140F" w:rsidRDefault="005B140F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Type 1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540" w:dyaOrig="320">
                <v:shape id="_x0000_i1130" type="#_x0000_t75" style="width:27pt;height:15.75pt" o:ole="">
                  <v:imagedata r:id="rId171" o:title=""/>
                </v:shape>
                <o:OLEObject Type="Embed" ProgID="Equation.DSMT4" ShapeID="_x0000_i1130" DrawAspect="Content" ObjectID="_1563372511" r:id="rId199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and Type 2 sequence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object w:dxaOrig="520" w:dyaOrig="320">
                <v:shape id="_x0000_i1131" type="#_x0000_t75" style="width:25.5pt;height:15.75pt" o:ole="">
                  <v:imagedata r:id="rId200" o:title=""/>
                </v:shape>
                <o:OLEObject Type="Embed" ProgID="Equation.3" ShapeID="_x0000_i1131" DrawAspect="Content" ObjectID="_1563372512" r:id="rId201"/>
              </w:objec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are mapped on DMRS REs in the order of first frequency domain and then time domain. For different cells, they can be mapped onto resource elements with cell-specific frequency shift </w:t>
            </w:r>
            <w:proofErr w:type="spellStart"/>
            <w:r w:rsidRPr="005B140F">
              <w:rPr>
                <w:rFonts w:eastAsia="Malgun Gothic" w:hint="eastAsia"/>
                <w:color w:val="000000"/>
                <w:lang w:eastAsia="ko-KR"/>
              </w:rPr>
              <w:t>vshift</w:t>
            </w:r>
            <w:proofErr w:type="spellEnd"/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= </w:t>
            </w:r>
            <w:proofErr w:type="gramStart"/>
            <w:r w:rsidRPr="005B140F">
              <w:rPr>
                <w:rFonts w:eastAsia="Malgun Gothic" w:hint="eastAsia"/>
                <w:color w:val="000000"/>
                <w:lang w:eastAsia="ko-KR"/>
              </w:rPr>
              <w:t>mod(</w:t>
            </w:r>
            <w:proofErr w:type="gramEnd"/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Cell ID,4) in order to </w:t>
            </w:r>
            <w:r w:rsidRPr="005B140F">
              <w:rPr>
                <w:rFonts w:eastAsia="Malgun Gothic"/>
                <w:color w:val="000000"/>
                <w:lang w:eastAsia="ko-KR"/>
              </w:rPr>
              <w:t>reduce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the interference between </w:t>
            </w:r>
            <w:proofErr w:type="spellStart"/>
            <w:r w:rsidRPr="005B140F">
              <w:rPr>
                <w:rFonts w:eastAsia="Malgun Gothic" w:hint="eastAsia"/>
                <w:color w:val="000000"/>
                <w:lang w:eastAsia="ko-KR"/>
              </w:rPr>
              <w:t>neighbor</w:t>
            </w:r>
            <w:proofErr w:type="spellEnd"/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cells at a certain probability.</w:t>
            </w:r>
          </w:p>
        </w:tc>
      </w:tr>
      <w:tr w:rsidR="00D41768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D41768" w:rsidRPr="00D41768" w:rsidRDefault="00D41768" w:rsidP="00EC633F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proofErr w:type="spellStart"/>
            <w:r w:rsidRPr="00D41768"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MediaTek</w:t>
            </w:r>
            <w:proofErr w:type="spellEnd"/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768" w:rsidRPr="00F970CD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D41768">
              <w:rPr>
                <w:rFonts w:eastAsia="Malgun Gothic"/>
                <w:b/>
                <w:color w:val="000000"/>
                <w:u w:val="single"/>
                <w:lang w:eastAsia="ko-KR"/>
              </w:rPr>
              <w:object w:dxaOrig="2234" w:dyaOrig="4784">
                <v:shape id="_x0000_i1132" type="#_x0000_t75" style="width:84pt;height:180pt" o:ole="">
                  <v:imagedata r:id="rId202" o:title=""/>
                </v:shape>
                <o:OLEObject Type="Embed" ProgID="Visio.Drawing.11" ShapeID="_x0000_i1132" DrawAspect="Content" ObjectID="_1563372513" r:id="rId203"/>
              </w:object>
            </w:r>
          </w:p>
          <w:p w:rsidR="00D41768" w:rsidRPr="00F970CD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D41768" w:rsidRPr="00F970CD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D41768">
              <w:rPr>
                <w:rFonts w:eastAsia="Malgun Gothic"/>
                <w:b/>
                <w:color w:val="000000"/>
                <w:lang w:eastAsia="ko-KR"/>
              </w:rPr>
              <w:t xml:space="preserve">Option 1: </w:t>
            </w:r>
            <w:r w:rsidRPr="00D41768">
              <w:rPr>
                <w:rFonts w:eastAsia="Malgun Gothic" w:hint="eastAsia"/>
                <w:b/>
                <w:color w:val="000000"/>
                <w:lang w:eastAsia="ko-KR"/>
              </w:rPr>
              <w:t>NR PBCH DMRS is BPSK modulated</w: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the NR PBCH DMRS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900" w:dyaOrig="360">
                <v:shape id="_x0000_i1133" type="#_x0000_t75" style="width:45pt;height:18pt" o:ole="">
                  <v:imagedata r:id="rId204" o:title=""/>
                </v:shape>
                <o:OLEObject Type="Embed" ProgID="Equation.3" ShapeID="_x0000_i1133" DrawAspect="Content" ObjectID="_1563372514" r:id="rId205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are BPSK modulated and is defined by</w:t>
            </w:r>
          </w:p>
          <w:p w:rsidR="00D41768" w:rsidRPr="00D41768" w:rsidRDefault="00D41768" w:rsidP="00D41768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4099" w:dyaOrig="360">
                <v:shape id="_x0000_i1134" type="#_x0000_t75" style="width:204.75pt;height:18pt" o:ole="">
                  <v:imagedata r:id="rId206" o:title=""/>
                </v:shape>
                <o:OLEObject Type="Embed" ProgID="Equation.3" ShapeID="_x0000_i1134" DrawAspect="Content" ObjectID="_1563372515" r:id="rId207"/>
              </w:objec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proofErr w:type="gramStart"/>
            <w:r w:rsidRPr="00D41768">
              <w:rPr>
                <w:rFonts w:eastAsia="Malgun Gothic"/>
                <w:color w:val="000000"/>
                <w:lang w:eastAsia="ko-KR"/>
              </w:rPr>
              <w:t>where</w:t>
            </w:r>
            <w:proofErr w:type="gramEnd"/>
            <w:r w:rsidRPr="00D41768">
              <w:rPr>
                <w:rFonts w:eastAsia="Malgun Gothic"/>
                <w:color w:val="000000"/>
                <w:lang w:eastAsia="ko-KR"/>
              </w:rPr>
              <w:t xml:space="preserve"> the scrambling sequence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420" w:dyaOrig="320">
                <v:shape id="_x0000_i1135" type="#_x0000_t75" style="width:21pt;height:15.75pt" o:ole="">
                  <v:imagedata r:id="rId101" o:title=""/>
                </v:shape>
                <o:OLEObject Type="Embed" ProgID="Equation.3" ShapeID="_x0000_i1135" DrawAspect="Content" ObjectID="_1563372516" r:id="rId208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is defined in section 2 of this contribution (</w:t>
            </w:r>
            <w:proofErr w:type="spellStart"/>
            <w:r w:rsidRPr="00D41768">
              <w:rPr>
                <w:rFonts w:eastAsia="Malgun Gothic"/>
                <w:color w:val="000000"/>
                <w:lang w:eastAsia="ko-KR"/>
              </w:rPr>
              <w:t>MediaTek</w:t>
            </w:r>
            <w:proofErr w:type="spellEnd"/>
            <w:r w:rsidRPr="00D41768">
              <w:rPr>
                <w:rFonts w:eastAsia="Malgun Gothic"/>
                <w:color w:val="000000"/>
                <w:lang w:eastAsia="ko-KR"/>
              </w:rPr>
              <w:t xml:space="preserve"> BPSK). The pseudo-random sequence generator shall be initialised with</w: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4360" w:dyaOrig="760">
                <v:shape id="_x0000_i1136" type="#_x0000_t75" style="width:219pt;height:39pt" o:ole="">
                  <v:imagedata r:id="rId209" o:title=""/>
                </v:shape>
                <o:OLEObject Type="Embed" ProgID="Equation.3" ShapeID="_x0000_i1136" DrawAspect="Content" ObjectID="_1563372517" r:id="rId210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</w: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proofErr w:type="gramStart"/>
            <w:r w:rsidRPr="00D41768">
              <w:rPr>
                <w:rFonts w:eastAsia="Malgun Gothic"/>
                <w:color w:val="000000"/>
                <w:lang w:eastAsia="ko-KR"/>
              </w:rPr>
              <w:t>where</w:t>
            </w:r>
            <w:proofErr w:type="gramEnd"/>
            <w:r w:rsidRPr="00D41768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1240" w:dyaOrig="360">
                <v:shape id="_x0000_i1137" type="#_x0000_t75" style="width:61.5pt;height:18pt" o:ole="">
                  <v:imagedata r:id="rId211" o:title=""/>
                </v:shape>
                <o:OLEObject Type="Embed" ProgID="Equation.3" ShapeID="_x0000_i1137" DrawAspect="Content" ObjectID="_1563372518" r:id="rId212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is the SS block time index.</w:t>
            </w: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D41768">
              <w:rPr>
                <w:rFonts w:eastAsia="Malgun Gothic"/>
                <w:b/>
                <w:color w:val="000000"/>
                <w:lang w:eastAsia="ko-KR"/>
              </w:rPr>
              <w:t xml:space="preserve">Option 2: </w:t>
            </w:r>
            <w:r w:rsidRPr="00D41768">
              <w:rPr>
                <w:rFonts w:eastAsia="Malgun Gothic" w:hint="eastAsia"/>
                <w:b/>
                <w:color w:val="000000"/>
                <w:lang w:eastAsia="ko-KR"/>
              </w:rPr>
              <w:t xml:space="preserve">NR PBCH DMRS is </w:t>
            </w:r>
            <w:r w:rsidRPr="00D41768">
              <w:rPr>
                <w:rFonts w:eastAsia="Malgun Gothic"/>
                <w:b/>
                <w:color w:val="000000"/>
                <w:lang w:eastAsia="ko-KR"/>
              </w:rPr>
              <w:t>QPSK</w:t>
            </w:r>
            <w:r w:rsidRPr="00D41768">
              <w:rPr>
                <w:rFonts w:eastAsia="Malgun Gothic" w:hint="eastAsia"/>
                <w:b/>
                <w:color w:val="000000"/>
                <w:lang w:eastAsia="ko-KR"/>
              </w:rPr>
              <w:t xml:space="preserve"> modulated</w: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lastRenderedPageBreak/>
              <w:t xml:space="preserve">The NR PBCH DMRS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900" w:dyaOrig="360">
                <v:shape id="_x0000_i1138" type="#_x0000_t75" style="width:45pt;height:18pt" o:ole="">
                  <v:imagedata r:id="rId204" o:title=""/>
                </v:shape>
                <o:OLEObject Type="Embed" ProgID="Equation.3" ShapeID="_x0000_i1138" DrawAspect="Content" ObjectID="_1563372519" r:id="rId213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are QPSK modulated and is defined by</w:t>
            </w:r>
          </w:p>
          <w:p w:rsidR="00D41768" w:rsidRPr="00D41768" w:rsidRDefault="00D41768" w:rsidP="00D41768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4700" w:dyaOrig="360">
                <v:shape id="_x0000_i1139" type="#_x0000_t75" style="width:234.75pt;height:18pt" o:ole="">
                  <v:imagedata r:id="rId214" o:title=""/>
                </v:shape>
                <o:OLEObject Type="Embed" ProgID="Equation.3" ShapeID="_x0000_i1139" DrawAspect="Content" ObjectID="_1563372520" r:id="rId215"/>
              </w:objec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proofErr w:type="gramStart"/>
            <w:r w:rsidRPr="00D41768">
              <w:rPr>
                <w:rFonts w:eastAsia="Malgun Gothic"/>
                <w:color w:val="000000"/>
                <w:lang w:eastAsia="ko-KR"/>
              </w:rPr>
              <w:t>where</w:t>
            </w:r>
            <w:proofErr w:type="gramEnd"/>
            <w:r w:rsidRPr="00D41768">
              <w:rPr>
                <w:rFonts w:eastAsia="Malgun Gothic"/>
                <w:color w:val="000000"/>
                <w:lang w:eastAsia="ko-KR"/>
              </w:rPr>
              <w:t xml:space="preserve"> the scrambling sequence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420" w:dyaOrig="320">
                <v:shape id="_x0000_i1140" type="#_x0000_t75" style="width:21pt;height:15.75pt" o:ole="">
                  <v:imagedata r:id="rId101" o:title=""/>
                </v:shape>
                <o:OLEObject Type="Embed" ProgID="Equation.3" ShapeID="_x0000_i1140" DrawAspect="Content" ObjectID="_1563372521" r:id="rId216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is defined in section 2 of this contribution (</w:t>
            </w:r>
            <w:proofErr w:type="spellStart"/>
            <w:r w:rsidRPr="00D41768">
              <w:rPr>
                <w:rFonts w:eastAsia="Malgun Gothic"/>
                <w:color w:val="000000"/>
                <w:lang w:eastAsia="ko-KR"/>
              </w:rPr>
              <w:t>MediaTek</w:t>
            </w:r>
            <w:proofErr w:type="spellEnd"/>
            <w:r w:rsidRPr="00D41768">
              <w:rPr>
                <w:rFonts w:eastAsia="Malgun Gothic"/>
                <w:color w:val="000000"/>
                <w:lang w:eastAsia="ko-KR"/>
              </w:rPr>
              <w:t xml:space="preserve"> QPSK). The pseudo-random sequence generator shall be initialised the same way as described in the BPSK case.</w:t>
            </w:r>
          </w:p>
          <w:p w:rsid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D41768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D41768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D41768" w:rsidRPr="00D41768" w:rsidRDefault="00D41768" w:rsidP="00EC633F">
            <w:pPr>
              <w:rPr>
                <w:rFonts w:eastAsia="Malgun Gothic"/>
                <w:color w:val="000000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t xml:space="preserve">In an SS block, the reference signal sequence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900" w:dyaOrig="360">
                <v:shape id="_x0000_i1141" type="#_x0000_t75" style="width:45pt;height:18pt" o:ole="">
                  <v:imagedata r:id="rId217" o:title=""/>
                </v:shape>
                <o:OLEObject Type="Embed" ProgID="Equation.3" ShapeID="_x0000_i1141" DrawAspect="Content" ObjectID="_1563372522" r:id="rId218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 xml:space="preserve"> shall be mapped to complex-valued modulation symbols </w:t>
            </w:r>
            <w:r w:rsidRPr="00D41768">
              <w:rPr>
                <w:rFonts w:eastAsia="Malgun Gothic"/>
                <w:color w:val="000000"/>
                <w:lang w:eastAsia="ko-KR"/>
              </w:rPr>
              <w:object w:dxaOrig="360" w:dyaOrig="380">
                <v:shape id="_x0000_i1142" type="#_x0000_t75" style="width:18pt;height:18pt" o:ole="">
                  <v:imagedata r:id="rId219" o:title=""/>
                </v:shape>
                <o:OLEObject Type="Embed" ProgID="Equation.3" ShapeID="_x0000_i1142" DrawAspect="Content" ObjectID="_1563372523" r:id="rId220"/>
              </w:object>
            </w:r>
            <w:r w:rsidRPr="00D41768">
              <w:rPr>
                <w:rFonts w:eastAsia="Malgun Gothic"/>
                <w:color w:val="000000"/>
                <w:lang w:eastAsia="ko-KR"/>
              </w:rPr>
              <w:t>, where k and l represent subcarrier and OFDM symbol index within an SS block according to:</w:t>
            </w:r>
          </w:p>
          <w:p w:rsidR="00D41768" w:rsidRPr="00D41768" w:rsidRDefault="00D41768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D41768">
              <w:rPr>
                <w:rFonts w:eastAsia="Malgun Gothic"/>
                <w:color w:val="000000"/>
                <w:lang w:eastAsia="ko-KR"/>
              </w:rPr>
              <w:object w:dxaOrig="2340" w:dyaOrig="1440">
                <v:shape id="_x0000_i1143" type="#_x0000_t75" style="width:108.75pt;height:66.75pt" o:ole="">
                  <v:imagedata r:id="rId221" o:title=""/>
                </v:shape>
                <o:OLEObject Type="Embed" ProgID="Equation.3" ShapeID="_x0000_i1143" DrawAspect="Content" ObjectID="_1563372524" r:id="rId222"/>
              </w:object>
            </w:r>
          </w:p>
        </w:tc>
      </w:tr>
      <w:tr w:rsidR="009F5AA7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9F5AA7" w:rsidRPr="00D41768" w:rsidRDefault="009F5AA7" w:rsidP="00EC633F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Samsung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A7" w:rsidRDefault="009F5AA7" w:rsidP="009F5AA7">
            <w:pPr>
              <w:rPr>
                <w:b/>
                <w:u w:val="single"/>
              </w:rPr>
            </w:pPr>
            <w:r w:rsidRPr="000C2DCF">
              <w:rPr>
                <w:b/>
                <w:u w:val="single"/>
              </w:rPr>
              <w:t>Figure</w:t>
            </w:r>
          </w:p>
          <w:p w:rsidR="007906A0" w:rsidRPr="000C2DCF" w:rsidRDefault="007906A0" w:rsidP="009F5AA7">
            <w:pPr>
              <w:rPr>
                <w:b/>
                <w:u w:val="single"/>
              </w:rPr>
            </w:pPr>
          </w:p>
          <w:p w:rsidR="009F5AA7" w:rsidRDefault="00EC633F" w:rsidP="009F5AA7">
            <w:r w:rsidRPr="002971ED">
              <w:object w:dxaOrig="5791" w:dyaOrig="4216">
                <v:shape id="_x0000_i1144" type="#_x0000_t75" style="width:391.5pt;height:285pt" o:ole="">
                  <v:imagedata r:id="rId223" o:title=""/>
                </v:shape>
                <o:OLEObject Type="Embed" ProgID="Visio.Drawing.15" ShapeID="_x0000_i1144" DrawAspect="Content" ObjectID="_1563372525" r:id="rId224"/>
              </w:object>
            </w:r>
          </w:p>
          <w:p w:rsidR="009F5AA7" w:rsidRDefault="009F5AA7" w:rsidP="009F5AA7"/>
          <w:p w:rsidR="009F5AA7" w:rsidRDefault="009F5AA7" w:rsidP="009F5AA7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0C2DCF">
              <w:rPr>
                <w:rFonts w:eastAsiaTheme="minorEastAsia"/>
                <w:b/>
                <w:u w:val="single"/>
                <w:lang w:eastAsia="zh-CN"/>
              </w:rPr>
              <w:t>Sequence generation</w:t>
            </w:r>
          </w:p>
          <w:p w:rsidR="004B6616" w:rsidRDefault="004B6616" w:rsidP="009F5AA7">
            <w:pPr>
              <w:rPr>
                <w:rFonts w:eastAsiaTheme="minorEastAsia"/>
                <w:b/>
                <w:u w:val="single"/>
                <w:lang w:eastAsia="zh-CN"/>
              </w:rPr>
            </w:pPr>
          </w:p>
          <w:p w:rsidR="00EC633F" w:rsidRPr="00EC633F" w:rsidRDefault="00EC633F" w:rsidP="009F5AA7">
            <w:pPr>
              <w:rPr>
                <w:rFonts w:eastAsiaTheme="minorEastAsia"/>
                <w:u w:val="single"/>
                <w:lang w:eastAsia="zh-CN"/>
              </w:rPr>
            </w:pPr>
            <w:r w:rsidRPr="00EC633F">
              <w:rPr>
                <w:rFonts w:eastAsiaTheme="minorEastAsia"/>
                <w:u w:val="single"/>
                <w:lang w:eastAsia="zh-CN"/>
              </w:rPr>
              <w:t xml:space="preserve">Option 1: </w:t>
            </w:r>
            <w:r>
              <w:rPr>
                <w:rFonts w:eastAsiaTheme="minorEastAsia"/>
                <w:u w:val="single"/>
                <w:lang w:eastAsia="zh-CN"/>
              </w:rPr>
              <w:t>length-72 DMRS sequence truncated from BPSK modulated length-127 Gold-sequence</w:t>
            </w:r>
          </w:p>
          <w:p w:rsidR="009F5AA7" w:rsidRDefault="009F5AA7" w:rsidP="009F5AA7">
            <w:r w:rsidRPr="008B67AE">
              <w:t xml:space="preserve">DMRS </w:t>
            </w:r>
            <w:r>
              <w:t xml:space="preserve">sequence </w:t>
            </w:r>
            <m:oMath>
              <m:r>
                <w:rPr>
                  <w:rFonts w:ascii="Cambria Math" w:hAnsi="Cambria Math"/>
                </w:rPr>
                <m:t>r(m)</m:t>
              </m:r>
            </m:oMath>
            <w:r>
              <w:t xml:space="preserve"> </w:t>
            </w:r>
            <w:r w:rsidRPr="008B67AE">
              <w:t>for NR-PBCH is</w:t>
            </w:r>
            <w:r>
              <w:t xml:space="preserve"> BPSK modulated and defined by </w:t>
            </w:r>
          </w:p>
          <w:p w:rsidR="009F5AA7" w:rsidRDefault="009F5AA7" w:rsidP="009F5AA7">
            <m:oMathPara>
              <m:oMath>
                <m:r>
                  <w:rPr>
                    <w:rFonts w:ascii="Cambria Math" w:hAnsi="Cambria Math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w:rPr>
                    <w:rFonts w:ascii="Cambria Math" w:hAnsi="Cambria Math"/>
                  </w:rPr>
                  <m:t>=1-2⋅s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w:rPr>
                    <w:rFonts w:ascii="Cambria Math" w:hAnsi="Cambria Math"/>
                  </w:rPr>
                  <m:t>,  m=0,1,…, 71,</m:t>
                </m:r>
              </m:oMath>
            </m:oMathPara>
          </w:p>
          <w:p w:rsidR="009F5AA7" w:rsidRDefault="009F5AA7" w:rsidP="009F5AA7">
            <w:r>
              <w:t xml:space="preserve">where the sequence </w:t>
            </w:r>
            <m:oMath>
              <m:r>
                <w:rPr>
                  <w:rFonts w:ascii="Cambria Math" w:hAnsi="Cambria Math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oMath>
            <w:r>
              <w:t xml:space="preserve"> is defined in </w:t>
            </w:r>
            <w:r w:rsidR="00EC633F">
              <w:t xml:space="preserve">Option 1 of </w:t>
            </w:r>
            <w:r>
              <w:t>Section 2 (i.e., frequency domain Gold-sequence with LFSR size 7) with initial conditions as</w:t>
            </w:r>
          </w:p>
          <w:p w:rsidR="009F5AA7" w:rsidRPr="008B67AE" w:rsidRDefault="00B55148" w:rsidP="009F5AA7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init</m:t>
                    </m:r>
                    <m:r>
                      <w:rPr>
                        <w:rFonts w:ascii="Cambria Math" w:hAnsi="Cambria Math"/>
                      </w:rPr>
                      <m:t>,1</m:t>
                    </m:r>
                  </m:sub>
                </m:sSub>
                <m:r>
                  <w:rPr>
                    <w:rFonts w:ascii="Cambria Math" w:hAnsi="Cambria Math"/>
                  </w:rPr>
                  <m:t>=⌊(1008⋅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</w:rPr>
                  <m:t>)/90⌋</m:t>
                </m:r>
              </m:oMath>
            </m:oMathPara>
          </w:p>
          <w:p w:rsidR="009F5AA7" w:rsidRPr="008B67AE" w:rsidRDefault="00B55148" w:rsidP="009F5AA7">
            <w:pPr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init</m:t>
                    </m:r>
                    <m:r>
                      <w:rPr>
                        <w:rFonts w:ascii="Cambria Math" w:hAnsi="Cambria Math"/>
                      </w:rPr>
                      <m:t>,2</m:t>
                    </m:r>
                  </m:sub>
                </m:sSub>
                <m:r>
                  <w:rPr>
                    <w:rFonts w:ascii="Cambria Math" w:hAnsi="Cambria Math"/>
                  </w:rPr>
                  <m:t>=(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1008⋅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SS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ID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90)</m:t>
                </m:r>
              </m:oMath>
            </m:oMathPara>
          </w:p>
          <w:p w:rsidR="009F5AA7" w:rsidRDefault="009F5AA7" w:rsidP="009F5AA7">
            <w:proofErr w:type="gramStart"/>
            <w:r>
              <w:t>where</w:t>
            </w:r>
            <w:proofErr w:type="gramEnd"/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0≤N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</m:sSub>
              <m:r>
                <w:rPr>
                  <w:rFonts w:ascii="Cambria Math" w:hAnsi="Cambria Math"/>
                </w:rPr>
                <m:t>≤1007</m:t>
              </m:r>
            </m:oMath>
            <w:r w:rsidR="00EC633F">
              <w:t xml:space="preserve"> is the </w:t>
            </w:r>
            <w:r>
              <w:t xml:space="preserve">cell ID,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0≤I</m:t>
                  </m:r>
                </m:e>
                <m:sub>
                  <m:r>
                    <w:rPr>
                      <w:rFonts w:ascii="Cambria Math" w:hAnsi="Cambria Math"/>
                    </w:rPr>
                    <m:t>SS</m:t>
                  </m:r>
                </m:sub>
              </m:sSub>
              <m:r>
                <w:rPr>
                  <w:rFonts w:ascii="Cambria Math" w:hAnsi="Cambria Math"/>
                </w:rPr>
                <m:t>≤7</m:t>
              </m:r>
            </m:oMath>
            <w:r>
              <w:t xml:space="preserve"> is the SS block timing index carried by the DMRS sequence.</w:t>
            </w:r>
          </w:p>
          <w:p w:rsidR="00EC633F" w:rsidRDefault="00EC633F" w:rsidP="009F5AA7"/>
          <w:p w:rsidR="00EC633F" w:rsidRPr="00EC633F" w:rsidRDefault="00EC633F" w:rsidP="00EC633F">
            <w:pPr>
              <w:rPr>
                <w:rFonts w:eastAsiaTheme="minorEastAsia"/>
                <w:u w:val="single"/>
                <w:lang w:eastAsia="zh-CN"/>
              </w:rPr>
            </w:pPr>
            <w:r w:rsidRPr="00EC633F">
              <w:rPr>
                <w:rFonts w:eastAsiaTheme="minorEastAsia"/>
                <w:u w:val="single"/>
                <w:lang w:eastAsia="zh-CN"/>
              </w:rPr>
              <w:t xml:space="preserve">Option </w:t>
            </w:r>
            <w:r>
              <w:rPr>
                <w:rFonts w:eastAsiaTheme="minorEastAsia"/>
                <w:u w:val="single"/>
                <w:lang w:eastAsia="zh-CN"/>
              </w:rPr>
              <w:t>2</w:t>
            </w:r>
            <w:r w:rsidRPr="00EC633F">
              <w:rPr>
                <w:rFonts w:eastAsiaTheme="minorEastAsia"/>
                <w:u w:val="single"/>
                <w:lang w:eastAsia="zh-CN"/>
              </w:rPr>
              <w:t xml:space="preserve">: </w:t>
            </w:r>
            <w:r>
              <w:rPr>
                <w:rFonts w:eastAsiaTheme="minorEastAsia"/>
                <w:u w:val="single"/>
                <w:lang w:eastAsia="zh-CN"/>
              </w:rPr>
              <w:t>length-144 DMRS sequence truncated from BPSK modulated length-255 Gold-sequence</w:t>
            </w:r>
          </w:p>
          <w:p w:rsidR="00EC633F" w:rsidRDefault="00EC633F" w:rsidP="00EC633F">
            <w:r w:rsidRPr="008B67AE">
              <w:t xml:space="preserve">DMRS </w:t>
            </w:r>
            <w:r>
              <w:t xml:space="preserve">sequence </w:t>
            </w:r>
            <m:oMath>
              <m:r>
                <w:rPr>
                  <w:rFonts w:ascii="Cambria Math" w:hAnsi="Cambria Math"/>
                </w:rPr>
                <m:t>r(m)</m:t>
              </m:r>
            </m:oMath>
            <w:r>
              <w:t xml:space="preserve"> </w:t>
            </w:r>
            <w:r w:rsidRPr="008B67AE">
              <w:t>for NR-PBCH is</w:t>
            </w:r>
            <w:r>
              <w:t xml:space="preserve"> BPSK modulated and defined by </w:t>
            </w:r>
          </w:p>
          <w:p w:rsidR="00EC633F" w:rsidRDefault="00EC633F" w:rsidP="00EC633F">
            <m:oMathPara>
              <m:oMath>
                <m:r>
                  <w:rPr>
                    <w:rFonts w:ascii="Cambria Math" w:hAnsi="Cambria Math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w:rPr>
                    <w:rFonts w:ascii="Cambria Math" w:hAnsi="Cambria Math"/>
                  </w:rPr>
                  <m:t>=1-2⋅s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w:rPr>
                    <w:rFonts w:ascii="Cambria Math" w:hAnsi="Cambria Math"/>
                  </w:rPr>
                  <m:t>,  m=0,1,…, 143,</m:t>
                </m:r>
              </m:oMath>
            </m:oMathPara>
          </w:p>
          <w:p w:rsidR="00EC633F" w:rsidRDefault="00EC633F" w:rsidP="00EC633F">
            <w:r>
              <w:t xml:space="preserve">where the sequence </w:t>
            </w:r>
            <m:oMath>
              <m:r>
                <w:rPr>
                  <w:rFonts w:ascii="Cambria Math" w:hAnsi="Cambria Math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oMath>
            <w:r>
              <w:t xml:space="preserve"> is defined in Option 2 of Section 2 (i.e., frequency domain Gold-sequence with LFSR size 8) with initial conditions as</w:t>
            </w:r>
          </w:p>
          <w:p w:rsidR="00EC633F" w:rsidRPr="008B67AE" w:rsidRDefault="00B55148" w:rsidP="00EC633F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init</m:t>
                    </m:r>
                    <m:r>
                      <w:rPr>
                        <w:rFonts w:ascii="Cambria Math" w:hAnsi="Cambria Math"/>
                      </w:rPr>
                      <m:t>,1</m:t>
                    </m:r>
                  </m:sub>
                </m:sSub>
                <m:r>
                  <w:rPr>
                    <w:rFonts w:ascii="Cambria Math" w:hAnsi="Cambria Math"/>
                  </w:rPr>
                  <m:t>=⌊(1008⋅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</w:rPr>
                  <m:t>)/90⌋</m:t>
                </m:r>
              </m:oMath>
            </m:oMathPara>
          </w:p>
          <w:p w:rsidR="00EC633F" w:rsidRPr="008B67AE" w:rsidRDefault="00B55148" w:rsidP="00EC633F">
            <w:pPr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init</m:t>
                    </m:r>
                    <m:r>
                      <w:rPr>
                        <w:rFonts w:ascii="Cambria Math" w:hAnsi="Cambria Math"/>
                      </w:rPr>
                      <m:t>,2</m:t>
                    </m:r>
                  </m:sub>
                </m:sSub>
                <m:r>
                  <w:rPr>
                    <w:rFonts w:ascii="Cambria Math" w:hAnsi="Cambria Math"/>
                  </w:rPr>
                  <m:t>=(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1008⋅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SS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ID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90)</m:t>
                </m:r>
              </m:oMath>
            </m:oMathPara>
          </w:p>
          <w:p w:rsidR="00EC633F" w:rsidRDefault="00EC633F" w:rsidP="00EC633F">
            <w:proofErr w:type="gramStart"/>
            <w:r>
              <w:t>where</w:t>
            </w:r>
            <w:proofErr w:type="gramEnd"/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0≤N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</m:sSub>
              <m:r>
                <w:rPr>
                  <w:rFonts w:ascii="Cambria Math" w:hAnsi="Cambria Math"/>
                </w:rPr>
                <m:t>≤1007</m:t>
              </m:r>
            </m:oMath>
            <w:r>
              <w:t xml:space="preserve"> is the cell ID,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0≤I</m:t>
                  </m:r>
                </m:e>
                <m:sub>
                  <m:r>
                    <w:rPr>
                      <w:rFonts w:ascii="Cambria Math" w:hAnsi="Cambria Math"/>
                    </w:rPr>
                    <m:t>SS</m:t>
                  </m:r>
                </m:sub>
              </m:sSub>
              <m:r>
                <w:rPr>
                  <w:rFonts w:ascii="Cambria Math" w:hAnsi="Cambria Math"/>
                </w:rPr>
                <m:t>≤7</m:t>
              </m:r>
            </m:oMath>
            <w:r>
              <w:t xml:space="preserve"> is the SS block timing index carried by the DMRS sequence.</w:t>
            </w:r>
          </w:p>
          <w:p w:rsidR="009F5AA7" w:rsidRDefault="009F5AA7" w:rsidP="009F5AA7"/>
          <w:p w:rsidR="009F5AA7" w:rsidRDefault="009F5AA7" w:rsidP="009F5AA7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1360F1">
              <w:rPr>
                <w:rFonts w:eastAsiaTheme="minorEastAsia" w:hint="eastAsia"/>
                <w:b/>
                <w:u w:val="single"/>
                <w:lang w:eastAsia="zh-CN"/>
              </w:rPr>
              <w:t xml:space="preserve">Mapping to </w:t>
            </w:r>
            <w:r w:rsidRPr="001360F1">
              <w:rPr>
                <w:rFonts w:eastAsiaTheme="minorEastAsia"/>
                <w:b/>
                <w:u w:val="single"/>
                <w:lang w:eastAsia="zh-CN"/>
              </w:rPr>
              <w:t>resource elements</w:t>
            </w:r>
          </w:p>
          <w:p w:rsidR="004B6616" w:rsidRDefault="004B6616" w:rsidP="009F5AA7">
            <w:pPr>
              <w:rPr>
                <w:rFonts w:eastAsiaTheme="minorEastAsia"/>
                <w:b/>
                <w:u w:val="single"/>
                <w:lang w:eastAsia="zh-CN"/>
              </w:rPr>
            </w:pPr>
          </w:p>
          <w:p w:rsidR="004B6616" w:rsidRPr="00EC633F" w:rsidRDefault="004B6616" w:rsidP="004B6616">
            <w:pPr>
              <w:rPr>
                <w:rFonts w:eastAsiaTheme="minorEastAsia"/>
                <w:u w:val="single"/>
                <w:lang w:eastAsia="zh-CN"/>
              </w:rPr>
            </w:pPr>
            <w:r w:rsidRPr="00EC633F">
              <w:rPr>
                <w:rFonts w:eastAsiaTheme="minorEastAsia"/>
                <w:u w:val="single"/>
                <w:lang w:eastAsia="zh-CN"/>
              </w:rPr>
              <w:t xml:space="preserve">Option 1: </w:t>
            </w:r>
            <w:r>
              <w:rPr>
                <w:rFonts w:eastAsiaTheme="minorEastAsia"/>
                <w:u w:val="single"/>
                <w:lang w:eastAsia="zh-CN"/>
              </w:rPr>
              <w:t>length-72 DMRS sequence is mapped to the central 12 RBs, and its repetition is mapped the remaining 12 RBs</w:t>
            </w:r>
          </w:p>
          <w:p w:rsidR="009F5AA7" w:rsidRDefault="009F5AA7" w:rsidP="009F5AA7">
            <w:r w:rsidRPr="008B67AE">
              <w:t xml:space="preserve">DMRS </w:t>
            </w:r>
            <w:r>
              <w:t xml:space="preserve">sequence </w:t>
            </w:r>
            <m:oMath>
              <m:r>
                <w:rPr>
                  <w:rFonts w:ascii="Cambria Math" w:hAnsi="Cambria Math"/>
                </w:rPr>
                <m:t>r(m)</m:t>
              </m:r>
            </m:oMath>
            <w:r>
              <w:t xml:space="preserve"> is mapped to resource element within SS block according to:</w:t>
            </w:r>
          </w:p>
          <w:p w:rsidR="009F5AA7" w:rsidRDefault="00B55148" w:rsidP="009F5AA7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,l</m:t>
                  </m:r>
                </m:sub>
              </m:sSub>
              <m:r>
                <w:rPr>
                  <w:rFonts w:ascii="Cambria Math" w:hAnsi="Cambria Math"/>
                </w:rPr>
                <m:t>=r(m)</m:t>
              </m:r>
            </m:oMath>
            <w:r w:rsidR="009F5AA7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,l</m:t>
                  </m:r>
                </m:sub>
              </m:sSub>
              <m:r>
                <w:rPr>
                  <w:rFonts w:ascii="Cambria Math" w:hAnsi="Cambria Math"/>
                </w:rPr>
                <m:t>=r(m)</m:t>
              </m:r>
            </m:oMath>
          </w:p>
          <w:p w:rsidR="009F5AA7" w:rsidRPr="0049756F" w:rsidRDefault="009F5AA7" w:rsidP="009F5AA7">
            <w:pPr>
              <w:rPr>
                <w:rFonts w:eastAsiaTheme="minorEastAsia"/>
              </w:rPr>
            </w:pPr>
            <w:r>
              <w:t xml:space="preserve">where </w:t>
            </w:r>
          </w:p>
          <w:p w:rsidR="009F5AA7" w:rsidRDefault="00B55148" w:rsidP="009F5AA7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=73+4(m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36)</m:t>
                </m:r>
              </m:oMath>
            </m:oMathPara>
          </w:p>
          <w:p w:rsidR="009F5AA7" w:rsidRDefault="00B55148" w:rsidP="009F5AA7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lang w:val="en-US"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 xml:space="preserve">1+4(m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</w:rPr>
                          <m:t xml:space="preserve"> 36),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if </m:t>
                        </m:r>
                        <m:r>
                          <w:rPr>
                            <w:rFonts w:ascii="Cambria Math" w:hAnsi="Cambria Math"/>
                          </w:rPr>
                          <m:t xml:space="preserve">(m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</w:rPr>
                          <m:t xml:space="preserve"> 36) ≤17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145+4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m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 36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,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m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 36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&gt;17</m:t>
                        </m:r>
                      </m:e>
                    </m:eqArr>
                  </m:e>
                </m:d>
              </m:oMath>
            </m:oMathPara>
          </w:p>
          <w:p w:rsidR="009F5AA7" w:rsidRDefault="009F5AA7" w:rsidP="009F5AA7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l=2⌊m/36⌋+1</m:t>
                </m:r>
              </m:oMath>
            </m:oMathPara>
          </w:p>
          <w:p w:rsidR="009F5AA7" w:rsidRPr="00207FDF" w:rsidRDefault="009F5AA7" w:rsidP="009F5AA7">
            <w:pPr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m=0, 1,…, 71</m:t>
                </m:r>
              </m:oMath>
            </m:oMathPara>
          </w:p>
          <w:p w:rsidR="004B6616" w:rsidRDefault="004B6616" w:rsidP="004B6616">
            <w:pPr>
              <w:rPr>
                <w:rFonts w:eastAsiaTheme="minorEastAsia"/>
                <w:u w:val="single"/>
                <w:lang w:eastAsia="zh-CN"/>
              </w:rPr>
            </w:pPr>
          </w:p>
          <w:p w:rsidR="004B6616" w:rsidRPr="00EC633F" w:rsidRDefault="004B6616" w:rsidP="004B6616">
            <w:pPr>
              <w:rPr>
                <w:rFonts w:eastAsiaTheme="minorEastAsia"/>
                <w:u w:val="single"/>
                <w:lang w:eastAsia="zh-CN"/>
              </w:rPr>
            </w:pPr>
            <w:r w:rsidRPr="00EC633F">
              <w:rPr>
                <w:rFonts w:eastAsiaTheme="minorEastAsia"/>
                <w:u w:val="single"/>
                <w:lang w:eastAsia="zh-CN"/>
              </w:rPr>
              <w:t xml:space="preserve">Option </w:t>
            </w:r>
            <w:r>
              <w:rPr>
                <w:rFonts w:eastAsiaTheme="minorEastAsia"/>
                <w:u w:val="single"/>
                <w:lang w:eastAsia="zh-CN"/>
              </w:rPr>
              <w:t>2</w:t>
            </w:r>
            <w:r w:rsidRPr="00EC633F">
              <w:rPr>
                <w:rFonts w:eastAsiaTheme="minorEastAsia"/>
                <w:u w:val="single"/>
                <w:lang w:eastAsia="zh-CN"/>
              </w:rPr>
              <w:t xml:space="preserve">: </w:t>
            </w:r>
            <w:r>
              <w:rPr>
                <w:rFonts w:eastAsiaTheme="minorEastAsia"/>
                <w:u w:val="single"/>
                <w:lang w:eastAsia="zh-CN"/>
              </w:rPr>
              <w:t>length-144 DMRS sequence is mapped to 24 RBs</w:t>
            </w:r>
          </w:p>
          <w:p w:rsidR="004B6616" w:rsidRDefault="004B6616" w:rsidP="004B6616">
            <w:r w:rsidRPr="008B67AE">
              <w:t xml:space="preserve">DMRS </w:t>
            </w:r>
            <w:r>
              <w:t xml:space="preserve">sequence </w:t>
            </w:r>
            <m:oMath>
              <m:r>
                <w:rPr>
                  <w:rFonts w:ascii="Cambria Math" w:hAnsi="Cambria Math"/>
                </w:rPr>
                <m:t>r(m)</m:t>
              </m:r>
            </m:oMath>
            <w:r>
              <w:t xml:space="preserve"> is mapped to resource element within SS block according to:</w:t>
            </w:r>
          </w:p>
          <w:p w:rsidR="004B6616" w:rsidRDefault="00B55148" w:rsidP="004B6616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k,l</m:t>
                  </m:r>
                </m:sub>
              </m:sSub>
              <m:r>
                <w:rPr>
                  <w:rFonts w:ascii="Cambria Math" w:hAnsi="Cambria Math"/>
                </w:rPr>
                <m:t>=r(m)</m:t>
              </m:r>
            </m:oMath>
            <w:r w:rsidR="004B6616">
              <w:t xml:space="preserve"> </w:t>
            </w:r>
          </w:p>
          <w:p w:rsidR="004B6616" w:rsidRPr="0049756F" w:rsidRDefault="004B6616" w:rsidP="004B6616">
            <w:pPr>
              <w:rPr>
                <w:rFonts w:eastAsiaTheme="minorEastAsia"/>
              </w:rPr>
            </w:pPr>
            <w:r>
              <w:t xml:space="preserve">where </w:t>
            </w:r>
          </w:p>
          <w:p w:rsidR="004B6616" w:rsidRDefault="004B6616" w:rsidP="004B6616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k=1+4(m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72)</m:t>
                </m:r>
              </m:oMath>
            </m:oMathPara>
          </w:p>
          <w:p w:rsidR="004B6616" w:rsidRDefault="004B6616" w:rsidP="004B6616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l=2⌊m/72⌋+1</m:t>
                </m:r>
              </m:oMath>
            </m:oMathPara>
          </w:p>
          <w:p w:rsidR="004B6616" w:rsidRPr="00207FDF" w:rsidRDefault="004B6616" w:rsidP="004B6616">
            <w:pPr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m=0, 1,…, 143</m:t>
                </m:r>
              </m:oMath>
            </m:oMathPara>
          </w:p>
          <w:p w:rsidR="009F5AA7" w:rsidRPr="00F970CD" w:rsidRDefault="009F5AA7" w:rsidP="00EC633F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5703A9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5703A9" w:rsidRDefault="005703A9" w:rsidP="005703A9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algun Gothic"/>
                <w:b/>
                <w:bCs/>
                <w:color w:val="000000"/>
                <w:sz w:val="22"/>
                <w:szCs w:val="22"/>
              </w:rPr>
              <w:lastRenderedPageBreak/>
              <w:t>Intel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  <w:r w:rsidRPr="00427B47">
              <w:rPr>
                <w:rFonts w:eastAsia="Malgun Gothic"/>
                <w:b/>
                <w:noProof/>
                <w:color w:val="000000"/>
                <w:lang w:val="en-US" w:eastAsia="ko-KR"/>
              </w:rPr>
              <w:lastRenderedPageBreak/>
              <w:drawing>
                <wp:inline distT="0" distB="0" distL="0" distR="0">
                  <wp:extent cx="5022215" cy="286575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215" cy="286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with Option 1</w:t>
            </w:r>
          </w:p>
          <w:p w:rsidR="005703A9" w:rsidRDefault="005703A9" w:rsidP="005703A9">
            <w:r>
              <w:t xml:space="preserve">the UE-specific reference-signal sequence </w:t>
            </w:r>
            <w:r w:rsidRPr="005D790A">
              <w:rPr>
                <w:position w:val="-10"/>
              </w:rPr>
              <w:object w:dxaOrig="520" w:dyaOrig="320">
                <v:shape id="_x0000_i1145" type="#_x0000_t75" style="width:26.5pt;height:15.5pt" o:ole="">
                  <v:imagedata r:id="rId226" o:title=""/>
                </v:shape>
                <o:OLEObject Type="Embed" ProgID="Equation.3" ShapeID="_x0000_i1145" DrawAspect="Content" ObjectID="_1563372526" r:id="rId227"/>
              </w:object>
            </w:r>
            <w:r>
              <w:t xml:space="preserve"> are QPSK modulated and is defined by</w:t>
            </w:r>
          </w:p>
          <w:p w:rsidR="005703A9" w:rsidRDefault="005703A9" w:rsidP="005703A9">
            <w:pPr>
              <w:pStyle w:val="EQ"/>
              <w:jc w:val="center"/>
            </w:pPr>
            <w:r w:rsidRPr="005D790A">
              <w:rPr>
                <w:position w:val="-28"/>
              </w:rPr>
              <w:object w:dxaOrig="7300" w:dyaOrig="660">
                <v:shape id="_x0000_i1146" type="#_x0000_t75" style="width:365.5pt;height:33pt" o:ole="">
                  <v:imagedata r:id="rId228" o:title=""/>
                </v:shape>
                <o:OLEObject Type="Embed" ProgID="Equation.3" ShapeID="_x0000_i1146" DrawAspect="Content" ObjectID="_1563372527" r:id="rId229"/>
              </w:object>
            </w:r>
            <w:r>
              <w:t>,</w:t>
            </w:r>
          </w:p>
          <w:p w:rsidR="005703A9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  <w:proofErr w:type="gramStart"/>
            <w:r>
              <w:t xml:space="preserve">where </w:t>
            </w:r>
            <w:proofErr w:type="gramEnd"/>
            <w:r w:rsidRPr="00F16A66">
              <w:rPr>
                <w:position w:val="-10"/>
              </w:rPr>
              <w:object w:dxaOrig="1160" w:dyaOrig="360">
                <v:shape id="_x0000_i1147" type="#_x0000_t75" style="width:58pt;height:18pt" o:ole="">
                  <v:imagedata r:id="rId230" o:title=""/>
                </v:shape>
                <o:OLEObject Type="Embed" ProgID="Equation.3" ShapeID="_x0000_i1147" DrawAspect="Content" ObjectID="_1563372528" r:id="rId231"/>
              </w:object>
            </w:r>
            <w:r>
              <w:t xml:space="preserve">. The pseudo-random sequence </w:t>
            </w:r>
            <w:r w:rsidRPr="00516521">
              <w:rPr>
                <w:position w:val="-10"/>
              </w:rPr>
              <w:object w:dxaOrig="420" w:dyaOrig="320">
                <v:shape id="_x0000_i1148" type="#_x0000_t75" style="width:21pt;height:15.5pt" o:ole="">
                  <v:imagedata r:id="rId101" o:title=""/>
                </v:shape>
                <o:OLEObject Type="Embed" ProgID="Equation.3" ShapeID="_x0000_i1148" DrawAspect="Content" ObjectID="_1563372529" r:id="rId232"/>
              </w:object>
            </w:r>
            <w:r>
              <w:t xml:space="preserve"> is based on Intel Option 1 defined in section 2 of this contribution.</w:t>
            </w:r>
            <w:r w:rsidRPr="006916E5">
              <w:t xml:space="preserve"> </w:t>
            </w:r>
            <w:r>
              <w:t xml:space="preserve">The pseudo-random sequence generator shall be initialised with </w:t>
            </w:r>
            <w:r w:rsidRPr="00314B9A">
              <w:rPr>
                <w:position w:val="-12"/>
              </w:rPr>
              <w:object w:dxaOrig="3860" w:dyaOrig="380">
                <v:shape id="_x0000_i1149" type="#_x0000_t75" style="width:193pt;height:19.5pt" o:ole="">
                  <v:imagedata r:id="rId233" o:title=""/>
                </v:shape>
                <o:OLEObject Type="Embed" ProgID="Equation.3" ShapeID="_x0000_i1149" DrawAspect="Content" ObjectID="_1563372530" r:id="rId234"/>
              </w:object>
            </w:r>
            <w:r>
              <w:t xml:space="preserve"> </w:t>
            </w:r>
            <w:r w:rsidRPr="00042EE7">
              <w:t xml:space="preserve">at the start of each </w:t>
            </w:r>
            <w:r>
              <w:t xml:space="preserve">SS block transmission instance, </w:t>
            </w:r>
            <w:r w:rsidRPr="00042EE7">
              <w:rPr>
                <w:rFonts w:eastAsia="SimSun"/>
                <w:lang w:eastAsia="zh-CN"/>
              </w:rPr>
              <w:t xml:space="preserve">where 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D790A">
              <w:rPr>
                <w:position w:val="-10"/>
              </w:rPr>
              <w:object w:dxaOrig="740" w:dyaOrig="360">
                <v:shape id="_x0000_i1150" type="#_x0000_t75" style="width:36.5pt;height:18pt" o:ole="">
                  <v:imagedata r:id="rId235" o:title=""/>
                </v:shape>
                <o:OLEObject Type="Embed" ProgID="Equation.3" ShapeID="_x0000_i1150" DrawAspect="Content" ObjectID="_1563372531" r:id="rId236"/>
              </w:objec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 xml:space="preserve">is the value represented by the 3 LSB bits of the SS Block index within the SS Burst Set, and </w:t>
            </w:r>
            <w:r w:rsidRPr="005D790A">
              <w:rPr>
                <w:position w:val="-10"/>
              </w:rPr>
              <w:object w:dxaOrig="480" w:dyaOrig="360">
                <v:shape id="_x0000_i1151" type="#_x0000_t75" style="width:24pt;height:18pt" o:ole="">
                  <v:imagedata r:id="rId237" o:title=""/>
                </v:shape>
                <o:OLEObject Type="Embed" ProgID="Equation.3" ShapeID="_x0000_i1151" DrawAspect="Content" ObjectID="_1563372532" r:id="rId238"/>
              </w:object>
            </w:r>
            <w:r>
              <w:rPr>
                <w:rFonts w:eastAsia="SimSun"/>
                <w:lang w:eastAsia="zh-CN"/>
              </w:rPr>
              <w:t xml:space="preserve"> is the physical cell ID. In case SS Block index within the SS Burst Set only consist of 2 bits, </w:t>
            </w:r>
            <w:r w:rsidRPr="005D790A">
              <w:rPr>
                <w:position w:val="-10"/>
              </w:rPr>
              <w:object w:dxaOrig="740" w:dyaOrig="360">
                <v:shape id="_x0000_i1152" type="#_x0000_t75" style="width:36.5pt;height:18pt" o:ole="">
                  <v:imagedata r:id="rId235" o:title=""/>
                </v:shape>
                <o:OLEObject Type="Embed" ProgID="Equation.3" ShapeID="_x0000_i1152" DrawAspect="Content" ObjectID="_1563372533" r:id="rId239"/>
              </w:objec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is the value represented by those 2 bits.</w:t>
            </w:r>
          </w:p>
          <w:p w:rsidR="005703A9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5703A9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with Option 2</w:t>
            </w:r>
          </w:p>
          <w:p w:rsidR="005703A9" w:rsidRDefault="005703A9" w:rsidP="005703A9">
            <w:r>
              <w:t xml:space="preserve">the UE-specific reference-signal sequence </w:t>
            </w:r>
            <w:r w:rsidRPr="005D790A">
              <w:rPr>
                <w:position w:val="-10"/>
              </w:rPr>
              <w:object w:dxaOrig="520" w:dyaOrig="320">
                <v:shape id="_x0000_i1153" type="#_x0000_t75" style="width:26.5pt;height:15.5pt" o:ole="">
                  <v:imagedata r:id="rId226" o:title=""/>
                </v:shape>
                <o:OLEObject Type="Embed" ProgID="Equation.3" ShapeID="_x0000_i1153" DrawAspect="Content" ObjectID="_1563372534" r:id="rId240"/>
              </w:object>
            </w:r>
            <w:r>
              <w:t xml:space="preserve"> are QPSK modulated and is defined by</w:t>
            </w:r>
          </w:p>
          <w:p w:rsidR="005703A9" w:rsidRDefault="005703A9" w:rsidP="005703A9">
            <w:pPr>
              <w:pStyle w:val="EQ"/>
              <w:jc w:val="center"/>
            </w:pPr>
            <w:r w:rsidRPr="005D790A">
              <w:rPr>
                <w:position w:val="-28"/>
              </w:rPr>
              <w:object w:dxaOrig="7300" w:dyaOrig="660">
                <v:shape id="_x0000_i1154" type="#_x0000_t75" style="width:365.5pt;height:33pt" o:ole="">
                  <v:imagedata r:id="rId228" o:title=""/>
                </v:shape>
                <o:OLEObject Type="Embed" ProgID="Equation.3" ShapeID="_x0000_i1154" DrawAspect="Content" ObjectID="_1563372535" r:id="rId241"/>
              </w:object>
            </w:r>
            <w:r>
              <w:t>,</w:t>
            </w:r>
          </w:p>
          <w:p w:rsidR="005703A9" w:rsidRDefault="005703A9" w:rsidP="005703A9">
            <w:proofErr w:type="gramStart"/>
            <w:r>
              <w:t xml:space="preserve">where </w:t>
            </w:r>
            <w:proofErr w:type="gramEnd"/>
            <w:r w:rsidRPr="00F16A66">
              <w:rPr>
                <w:position w:val="-10"/>
              </w:rPr>
              <w:object w:dxaOrig="1160" w:dyaOrig="360">
                <v:shape id="_x0000_i1155" type="#_x0000_t75" style="width:58pt;height:18pt" o:ole="">
                  <v:imagedata r:id="rId230" o:title=""/>
                </v:shape>
                <o:OLEObject Type="Embed" ProgID="Equation.3" ShapeID="_x0000_i1155" DrawAspect="Content" ObjectID="_1563372536" r:id="rId242"/>
              </w:object>
            </w:r>
            <w:r>
              <w:t xml:space="preserve">. The pseudo-random sequence </w:t>
            </w:r>
            <w:r w:rsidRPr="00516521">
              <w:rPr>
                <w:position w:val="-10"/>
              </w:rPr>
              <w:object w:dxaOrig="420" w:dyaOrig="320">
                <v:shape id="_x0000_i1156" type="#_x0000_t75" style="width:21pt;height:15.5pt" o:ole="">
                  <v:imagedata r:id="rId101" o:title=""/>
                </v:shape>
                <o:OLEObject Type="Embed" ProgID="Equation.3" ShapeID="_x0000_i1156" DrawAspect="Content" ObjectID="_1563372537" r:id="rId243"/>
              </w:object>
            </w:r>
            <w:r>
              <w:t xml:space="preserve"> is based on Intel Option 2 defined in section 2 of this contribution.</w:t>
            </w:r>
            <w:r w:rsidRPr="006916E5">
              <w:t xml:space="preserve"> </w:t>
            </w:r>
            <w:r>
              <w:t>The cyclic shift parameter, k</w:t>
            </w:r>
            <w:r w:rsidRPr="00F51A69">
              <w:rPr>
                <w:vertAlign w:val="subscript"/>
              </w:rPr>
              <w:t>1</w:t>
            </w:r>
            <w:r>
              <w:t xml:space="preserve"> and k</w:t>
            </w:r>
            <w:r w:rsidRPr="00F51A69">
              <w:rPr>
                <w:vertAlign w:val="subscript"/>
              </w:rPr>
              <w:t>2</w:t>
            </w:r>
            <w:r>
              <w:t xml:space="preserve">, of the pseudo-random sequence generator shall be set with  </w:t>
            </w:r>
          </w:p>
          <w:p w:rsidR="005703A9" w:rsidRDefault="005703A9" w:rsidP="005703A9">
            <w:r w:rsidRPr="00F51A69">
              <w:rPr>
                <w:position w:val="-32"/>
              </w:rPr>
              <w:object w:dxaOrig="2680" w:dyaOrig="760">
                <v:shape id="_x0000_i1157" type="#_x0000_t75" style="width:133.5pt;height:37.5pt" o:ole="">
                  <v:imagedata r:id="rId244" o:title=""/>
                </v:shape>
                <o:OLEObject Type="Embed" ProgID="Equation.3" ShapeID="_x0000_i1157" DrawAspect="Content" ObjectID="_1563372538" r:id="rId245"/>
              </w:object>
            </w:r>
            <w:r>
              <w:t>,</w:t>
            </w:r>
          </w:p>
          <w:p w:rsidR="005703A9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  <w:proofErr w:type="gramStart"/>
            <w:r w:rsidRPr="00042EE7">
              <w:lastRenderedPageBreak/>
              <w:t>at</w:t>
            </w:r>
            <w:proofErr w:type="gramEnd"/>
            <w:r w:rsidRPr="00042EE7">
              <w:t xml:space="preserve"> the start of each </w:t>
            </w:r>
            <w:r>
              <w:t xml:space="preserve">SS block transmission instance, </w:t>
            </w:r>
            <w:r w:rsidRPr="00042EE7">
              <w:rPr>
                <w:rFonts w:eastAsia="SimSun"/>
                <w:lang w:eastAsia="zh-CN"/>
              </w:rPr>
              <w:t xml:space="preserve">where 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D790A">
              <w:rPr>
                <w:position w:val="-10"/>
              </w:rPr>
              <w:object w:dxaOrig="740" w:dyaOrig="360">
                <v:shape id="_x0000_i1158" type="#_x0000_t75" style="width:36.5pt;height:18pt" o:ole="">
                  <v:imagedata r:id="rId235" o:title=""/>
                </v:shape>
                <o:OLEObject Type="Embed" ProgID="Equation.3" ShapeID="_x0000_i1158" DrawAspect="Content" ObjectID="_1563372539" r:id="rId246"/>
              </w:objec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 xml:space="preserve">is the value represented by the 3 LSB bits of the SS Block index within the SS Burst Set, and </w:t>
            </w:r>
            <w:r w:rsidRPr="005D790A">
              <w:rPr>
                <w:position w:val="-10"/>
              </w:rPr>
              <w:object w:dxaOrig="480" w:dyaOrig="360">
                <v:shape id="_x0000_i1159" type="#_x0000_t75" style="width:24pt;height:18pt" o:ole="">
                  <v:imagedata r:id="rId237" o:title=""/>
                </v:shape>
                <o:OLEObject Type="Embed" ProgID="Equation.3" ShapeID="_x0000_i1159" DrawAspect="Content" ObjectID="_1563372540" r:id="rId247"/>
              </w:object>
            </w:r>
            <w:r>
              <w:rPr>
                <w:rFonts w:eastAsia="SimSun"/>
                <w:lang w:eastAsia="zh-CN"/>
              </w:rPr>
              <w:t xml:space="preserve"> is the physical cell ID. In case SS Block index within the SS Burst Set only consist of 2 bits, </w:t>
            </w:r>
            <w:r w:rsidRPr="005D790A">
              <w:rPr>
                <w:position w:val="-10"/>
              </w:rPr>
              <w:object w:dxaOrig="740" w:dyaOrig="360">
                <v:shape id="_x0000_i1160" type="#_x0000_t75" style="width:36.5pt;height:18pt" o:ole="">
                  <v:imagedata r:id="rId235" o:title=""/>
                </v:shape>
                <o:OLEObject Type="Embed" ProgID="Equation.3" ShapeID="_x0000_i1160" DrawAspect="Content" ObjectID="_1563372541" r:id="rId248"/>
              </w:objec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is the value represented by those 2 bits.</w:t>
            </w: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5703A9" w:rsidRPr="00F970CD" w:rsidRDefault="005703A9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  <w:r w:rsidR="00426D01"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with Option 1</w:t>
            </w:r>
          </w:p>
          <w:p w:rsidR="005703A9" w:rsidRDefault="005703A9" w:rsidP="005703A9">
            <w:r>
              <w:t xml:space="preserve">In a physical resource block with frequency-domain index </w:t>
            </w:r>
            <w:r w:rsidRPr="00CB72AB">
              <w:rPr>
                <w:position w:val="-14"/>
              </w:rPr>
              <w:object w:dxaOrig="460" w:dyaOrig="380">
                <v:shape id="_x0000_i1161" type="#_x0000_t75" style="width:23.5pt;height:19.5pt" o:ole="">
                  <v:imagedata r:id="rId107" o:title=""/>
                </v:shape>
                <o:OLEObject Type="Embed" ProgID="Equation.3" ShapeID="_x0000_i1161" DrawAspect="Content" ObjectID="_1563372542" r:id="rId249"/>
              </w:object>
            </w:r>
            <w:r>
              <w:t xml:space="preserve"> assigned for the corresponding PBCH transmission, t</w:t>
            </w:r>
            <w:r w:rsidRPr="00C12953">
              <w:t xml:space="preserve">he reference signal sequence </w:t>
            </w:r>
            <w:r w:rsidRPr="00F51A69">
              <w:rPr>
                <w:position w:val="-10"/>
              </w:rPr>
              <w:object w:dxaOrig="520" w:dyaOrig="320">
                <v:shape id="_x0000_i1162" type="#_x0000_t75" style="width:25.5pt;height:15.5pt" o:ole="">
                  <v:imagedata r:id="rId250" o:title=""/>
                </v:shape>
                <o:OLEObject Type="Embed" ProgID="Equation.3" ShapeID="_x0000_i1162" DrawAspect="Content" ObjectID="_1563372543" r:id="rId251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360" w:dyaOrig="400">
                <v:shape id="_x0000_i1163" type="#_x0000_t75" style="width:18pt;height:20.5pt" o:ole="">
                  <v:imagedata r:id="rId252" o:title=""/>
                </v:shape>
                <o:OLEObject Type="Embed" ProgID="Equation.3" ShapeID="_x0000_i1163" DrawAspect="Content" ObjectID="_1563372544" r:id="rId253"/>
              </w:object>
            </w:r>
            <w:r>
              <w:t xml:space="preserve">, where k and l represent subcarrier and OFDM symbol index within a SS block, in a </w:t>
            </w:r>
            <w:proofErr w:type="spellStart"/>
            <w:r>
              <w:t>subframe</w:t>
            </w:r>
            <w:proofErr w:type="spellEnd"/>
            <w:r>
              <w:t xml:space="preserve"> according to:</w:t>
            </w:r>
          </w:p>
          <w:p w:rsidR="005703A9" w:rsidRPr="00C12953" w:rsidRDefault="005703A9" w:rsidP="005703A9">
            <w:pPr>
              <w:pStyle w:val="EQ"/>
              <w:jc w:val="center"/>
            </w:pPr>
            <w:r w:rsidRPr="00C12953">
              <w:rPr>
                <w:position w:val="-14"/>
              </w:rPr>
              <w:object w:dxaOrig="2400" w:dyaOrig="400">
                <v:shape id="_x0000_i1164" type="#_x0000_t75" style="width:120pt;height:20.5pt" o:ole="">
                  <v:imagedata r:id="rId254" o:title=""/>
                </v:shape>
                <o:OLEObject Type="Embed" ProgID="Equation.3" ShapeID="_x0000_i1164" DrawAspect="Content" ObjectID="_1563372545" r:id="rId255"/>
              </w:object>
            </w:r>
          </w:p>
          <w:p w:rsidR="005703A9" w:rsidRDefault="006C23DE" w:rsidP="005703A9">
            <w:pPr>
              <w:rPr>
                <w:rFonts w:eastAsia="Malgun Gothic"/>
                <w:color w:val="000000"/>
              </w:rPr>
            </w:pPr>
            <w:r w:rsidRPr="00F51A69">
              <w:rPr>
                <w:position w:val="-70"/>
              </w:rPr>
              <w:object w:dxaOrig="2540" w:dyaOrig="1520">
                <v:shape id="_x0000_i1165" type="#_x0000_t75" style="width:117.5pt;height:70.5pt" o:ole="">
                  <v:imagedata r:id="rId256" o:title=""/>
                </v:shape>
                <o:OLEObject Type="Embed" ProgID="Equation.3" ShapeID="_x0000_i1165" DrawAspect="Content" ObjectID="_1563372546" r:id="rId257"/>
              </w:object>
            </w:r>
          </w:p>
          <w:p w:rsidR="005703A9" w:rsidRDefault="005703A9" w:rsidP="005703A9">
            <w:pPr>
              <w:rPr>
                <w:rFonts w:eastAsia="Malgun Gothic"/>
                <w:color w:val="000000"/>
              </w:rPr>
            </w:pPr>
          </w:p>
          <w:p w:rsidR="00426D01" w:rsidRPr="00F970CD" w:rsidRDefault="00426D01" w:rsidP="00426D01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 xml:space="preserve"> with Option 2</w:t>
            </w:r>
          </w:p>
          <w:p w:rsidR="00426D01" w:rsidRDefault="00426D01" w:rsidP="00426D01">
            <w:r>
              <w:t xml:space="preserve">In a physical resource block with frequency-domain index </w:t>
            </w:r>
            <w:r w:rsidRPr="00CB72AB">
              <w:rPr>
                <w:position w:val="-14"/>
              </w:rPr>
              <w:object w:dxaOrig="460" w:dyaOrig="380">
                <v:shape id="_x0000_i1166" type="#_x0000_t75" style="width:23.5pt;height:19.5pt" o:ole="">
                  <v:imagedata r:id="rId107" o:title=""/>
                </v:shape>
                <o:OLEObject Type="Embed" ProgID="Equation.3" ShapeID="_x0000_i1166" DrawAspect="Content" ObjectID="_1563372547" r:id="rId258"/>
              </w:object>
            </w:r>
            <w:r>
              <w:t xml:space="preserve"> assigned for the corresponding PBCH transmission, t</w:t>
            </w:r>
            <w:r w:rsidRPr="00C12953">
              <w:t xml:space="preserve">he reference signal sequence </w:t>
            </w:r>
            <w:r w:rsidRPr="00F51A69">
              <w:rPr>
                <w:position w:val="-10"/>
              </w:rPr>
              <w:object w:dxaOrig="520" w:dyaOrig="320">
                <v:shape id="_x0000_i1167" type="#_x0000_t75" style="width:25.5pt;height:15.5pt" o:ole="">
                  <v:imagedata r:id="rId250" o:title=""/>
                </v:shape>
                <o:OLEObject Type="Embed" ProgID="Equation.3" ShapeID="_x0000_i1167" DrawAspect="Content" ObjectID="_1563372548" r:id="rId259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360" w:dyaOrig="400">
                <v:shape id="_x0000_i1168" type="#_x0000_t75" style="width:18pt;height:20.5pt" o:ole="">
                  <v:imagedata r:id="rId252" o:title=""/>
                </v:shape>
                <o:OLEObject Type="Embed" ProgID="Equation.3" ShapeID="_x0000_i1168" DrawAspect="Content" ObjectID="_1563372549" r:id="rId260"/>
              </w:object>
            </w:r>
            <w:r>
              <w:t xml:space="preserve">, where </w:t>
            </w:r>
            <w:r w:rsidRPr="00426D01">
              <w:rPr>
                <w:i/>
              </w:rPr>
              <w:t>k</w:t>
            </w:r>
            <w:r>
              <w:t xml:space="preserve"> and </w:t>
            </w:r>
            <w:r w:rsidRPr="00426D01">
              <w:rPr>
                <w:i/>
              </w:rPr>
              <w:t>l</w:t>
            </w:r>
            <w:r>
              <w:t xml:space="preserve"> represent subcarrier and OFDM symbol index within a SS block, in a </w:t>
            </w:r>
            <w:proofErr w:type="spellStart"/>
            <w:r>
              <w:t>subframe</w:t>
            </w:r>
            <w:proofErr w:type="spellEnd"/>
            <w:r>
              <w:t xml:space="preserve"> according to:</w:t>
            </w:r>
          </w:p>
          <w:p w:rsidR="00426D01" w:rsidRPr="00C12953" w:rsidRDefault="00426D01" w:rsidP="00426D01">
            <w:pPr>
              <w:pStyle w:val="EQ"/>
              <w:jc w:val="center"/>
            </w:pPr>
            <w:r w:rsidRPr="00C12953">
              <w:rPr>
                <w:position w:val="-14"/>
              </w:rPr>
              <w:object w:dxaOrig="2140" w:dyaOrig="400">
                <v:shape id="_x0000_i1169" type="#_x0000_t75" style="width:107pt;height:20.5pt" o:ole="">
                  <v:imagedata r:id="rId261" o:title=""/>
                </v:shape>
                <o:OLEObject Type="Embed" ProgID="Equation.3" ShapeID="_x0000_i1169" DrawAspect="Content" ObjectID="_1563372550" r:id="rId262"/>
              </w:object>
            </w:r>
          </w:p>
          <w:p w:rsidR="00426D01" w:rsidRDefault="00426D01" w:rsidP="00426D01">
            <w:r w:rsidRPr="00F51A69">
              <w:rPr>
                <w:position w:val="-70"/>
              </w:rPr>
              <w:object w:dxaOrig="2540" w:dyaOrig="1520">
                <v:shape id="_x0000_i1170" type="#_x0000_t75" style="width:117.5pt;height:70.5pt" o:ole="">
                  <v:imagedata r:id="rId263" o:title=""/>
                </v:shape>
                <o:OLEObject Type="Embed" ProgID="Equation.3" ShapeID="_x0000_i1170" DrawAspect="Content" ObjectID="_1563372551" r:id="rId264"/>
              </w:object>
            </w:r>
            <w:r>
              <w:t>,</w:t>
            </w:r>
          </w:p>
          <w:p w:rsidR="00426D01" w:rsidRDefault="00426D01" w:rsidP="00426D01">
            <w:proofErr w:type="gramStart"/>
            <w:r>
              <w:t>where</w:t>
            </w:r>
            <w:proofErr w:type="gramEnd"/>
            <w:r>
              <w:t xml:space="preserve"> </w:t>
            </w:r>
            <w:r w:rsidRPr="00516A2A">
              <w:rPr>
                <w:position w:val="-14"/>
              </w:rPr>
              <w:object w:dxaOrig="680" w:dyaOrig="400">
                <v:shape id="_x0000_i1171" type="#_x0000_t75" style="width:34pt;height:20pt" o:ole="">
                  <v:imagedata r:id="rId265" o:title=""/>
                </v:shape>
                <o:OLEObject Type="Embed" ProgID="Equation.3" ShapeID="_x0000_i1171" DrawAspect="Content" ObjectID="_1563372552" r:id="rId266"/>
              </w:object>
            </w:r>
            <w:r>
              <w:t>is the number of OFDM symbols for PBCH.</w:t>
            </w:r>
          </w:p>
          <w:p w:rsidR="00426D01" w:rsidRDefault="00426D01" w:rsidP="00426D01">
            <w:pPr>
              <w:rPr>
                <w:rFonts w:eastAsia="Malgun Gothic"/>
                <w:color w:val="000000"/>
              </w:rPr>
            </w:pPr>
          </w:p>
          <w:p w:rsidR="005703A9" w:rsidRPr="000C2DCF" w:rsidRDefault="005703A9" w:rsidP="005703A9">
            <w:pPr>
              <w:rPr>
                <w:b/>
                <w:u w:val="single"/>
              </w:rPr>
            </w:pPr>
          </w:p>
        </w:tc>
      </w:tr>
      <w:tr w:rsidR="00026298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026298" w:rsidRDefault="00026298" w:rsidP="005703A9">
            <w:pPr>
              <w:rPr>
                <w:rFonts w:eastAsia="Malgun Gothic"/>
                <w:b/>
                <w:bCs/>
                <w:color w:val="000000"/>
                <w:lang w:eastAsia="ko-KR"/>
              </w:rPr>
            </w:pPr>
            <w:r>
              <w:rPr>
                <w:rFonts w:eastAsia="Malgun Gothic" w:hint="eastAsia"/>
                <w:b/>
                <w:bCs/>
                <w:color w:val="000000"/>
                <w:sz w:val="22"/>
                <w:szCs w:val="22"/>
                <w:lang w:eastAsia="ko-KR"/>
              </w:rPr>
              <w:lastRenderedPageBreak/>
              <w:t>LG Electronics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F9007D" w:rsidRDefault="00F9007D" w:rsidP="00F9007D">
            <w:pPr>
              <w:rPr>
                <w:rFonts w:eastAsia="Malgun Gothic"/>
                <w:b/>
                <w:noProof/>
                <w:color w:val="000000"/>
                <w:u w:val="single"/>
                <w:lang w:val="en-US" w:eastAsia="ko-KR"/>
              </w:rPr>
            </w:pPr>
            <w:r w:rsidRPr="002971ED">
              <w:object w:dxaOrig="2723" w:dyaOrig="8457">
                <v:shape id="_x0000_i1172" type="#_x0000_t75" style="width:91pt;height:283.5pt" o:ole="">
                  <v:imagedata r:id="rId267" o:title=""/>
                </v:shape>
                <o:OLEObject Type="Embed" ProgID="Visio.Drawing.11" ShapeID="_x0000_i1172" DrawAspect="Content" ObjectID="_1563372553" r:id="rId268"/>
              </w:object>
            </w:r>
          </w:p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F9007D" w:rsidRDefault="00F9007D" w:rsidP="00F9007D">
            <w:r>
              <w:t xml:space="preserve">The reference-signal sequence </w:t>
            </w:r>
            <w:r w:rsidRPr="00171D4B">
              <w:rPr>
                <w:position w:val="-18"/>
              </w:rPr>
              <w:object w:dxaOrig="1300" w:dyaOrig="420">
                <v:shape id="_x0000_i1173" type="#_x0000_t75" style="width:65.5pt;height:20pt" o:ole="">
                  <v:imagedata r:id="rId269" o:title=""/>
                </v:shape>
                <o:OLEObject Type="Embed" ProgID="Equation.3" ShapeID="_x0000_i1173" DrawAspect="Content" ObjectID="_1563372554" r:id="rId270"/>
              </w:object>
            </w:r>
            <w:r>
              <w:t xml:space="preserve"> are QPSK modulated and is defined by</w:t>
            </w:r>
          </w:p>
          <w:p w:rsidR="00F9007D" w:rsidRDefault="00F9007D" w:rsidP="00F9007D">
            <w:pPr>
              <w:pStyle w:val="EQ"/>
              <w:jc w:val="center"/>
            </w:pPr>
            <w:r w:rsidRPr="00171D4B">
              <w:rPr>
                <w:position w:val="-28"/>
              </w:rPr>
              <w:object w:dxaOrig="7320" w:dyaOrig="660">
                <v:shape id="_x0000_i1174" type="#_x0000_t75" style="width:366.5pt;height:34pt" o:ole="">
                  <v:imagedata r:id="rId271" o:title=""/>
                </v:shape>
                <o:OLEObject Type="Embed" ProgID="Equation.3" ShapeID="_x0000_i1174" DrawAspect="Content" ObjectID="_1563372555" r:id="rId272"/>
              </w:object>
            </w:r>
          </w:p>
          <w:p w:rsidR="00F9007D" w:rsidRDefault="00F9007D" w:rsidP="00F9007D">
            <w:r>
              <w:t xml:space="preserve">The pseudo-random sequence </w:t>
            </w:r>
            <w:r w:rsidRPr="00516521">
              <w:rPr>
                <w:position w:val="-10"/>
              </w:rPr>
              <w:object w:dxaOrig="420" w:dyaOrig="320">
                <v:shape id="_x0000_i1175" type="#_x0000_t75" style="width:20pt;height:15.5pt" o:ole="">
                  <v:imagedata r:id="rId101" o:title=""/>
                </v:shape>
                <o:OLEObject Type="Embed" ProgID="Equation.3" ShapeID="_x0000_i1175" DrawAspect="Content" ObjectID="_1563372556" r:id="rId273"/>
              </w:object>
            </w:r>
            <w:r>
              <w:t xml:space="preserve"> is defined in section 2 of this contribution.</w:t>
            </w:r>
            <w:r w:rsidRPr="006916E5">
              <w:t xml:space="preserve"> </w:t>
            </w:r>
          </w:p>
          <w:p w:rsidR="00F9007D" w:rsidRDefault="00F9007D" w:rsidP="00F9007D">
            <w:pPr>
              <w:rPr>
                <w:rFonts w:eastAsia="Malgun Gothic"/>
                <w:b/>
                <w:color w:val="000000"/>
                <w:lang w:eastAsia="ko-KR"/>
              </w:rPr>
            </w:pPr>
            <w:r>
              <w:t xml:space="preserve">The pseudo-random sequence generator shall be initialised with </w:t>
            </w:r>
            <w:r w:rsidRPr="00F9007D">
              <w:rPr>
                <w:position w:val="-12"/>
              </w:rPr>
              <w:object w:dxaOrig="5319" w:dyaOrig="380">
                <v:shape id="_x0000_i1176" type="#_x0000_t75" style="width:266pt;height:19pt" o:ole="">
                  <v:imagedata r:id="rId274" o:title=""/>
                </v:shape>
                <o:OLEObject Type="Embed" ProgID="Equation.3" ShapeID="_x0000_i1176" DrawAspect="Content" ObjectID="_1563372557" r:id="rId275"/>
              </w:object>
            </w:r>
            <w:r>
              <w:t xml:space="preserve"> </w:t>
            </w:r>
            <w:r w:rsidRPr="00042EE7">
              <w:rPr>
                <w:rFonts w:eastAsia="SimSun"/>
                <w:lang w:eastAsia="zh-CN"/>
              </w:rPr>
              <w:t xml:space="preserve">where </w:t>
            </w:r>
            <w:r w:rsidRPr="00C90E21">
              <w:rPr>
                <w:position w:val="-10"/>
              </w:rPr>
              <w:object w:dxaOrig="1180" w:dyaOrig="360">
                <v:shape id="_x0000_i1177" type="#_x0000_t75" style="width:59pt;height:19pt" o:ole="">
                  <v:imagedata r:id="rId276" o:title=""/>
                </v:shape>
                <o:OLEObject Type="Embed" ProgID="Equation.3" ShapeID="_x0000_i1177" DrawAspect="Content" ObjectID="_1563372558" r:id="rId277"/>
              </w:object>
            </w:r>
            <w:r w:rsidRPr="00C90E21">
              <w:rPr>
                <w:rFonts w:eastAsia="SimSun"/>
                <w:lang w:eastAsia="zh-CN"/>
              </w:rPr>
              <w:t xml:space="preserve"> is the index for SS/PBCH block within SS/PBCH block group, </w:t>
            </w:r>
            <w:r w:rsidRPr="00C90E21">
              <w:rPr>
                <w:position w:val="-10"/>
              </w:rPr>
              <w:object w:dxaOrig="520" w:dyaOrig="360">
                <v:shape id="_x0000_i1178" type="#_x0000_t75" style="width:25.5pt;height:19pt" o:ole="">
                  <v:imagedata r:id="rId278" o:title=""/>
                </v:shape>
                <o:OLEObject Type="Embed" ProgID="Equation.3" ShapeID="_x0000_i1178" DrawAspect="Content" ObjectID="_1563372559" r:id="rId279"/>
              </w:object>
            </w:r>
            <w:r>
              <w:t xml:space="preserve"> is the cell identification, </w:t>
            </w:r>
            <w:r>
              <w:rPr>
                <w:rFonts w:eastAsia="SimSun"/>
                <w:lang w:eastAsia="zh-CN"/>
              </w:rPr>
              <w:t>and HF is the index {0, 1} for half frame indication</w:t>
            </w:r>
            <w:r w:rsidRPr="00042EE7">
              <w:t>.</w:t>
            </w:r>
          </w:p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F9007D" w:rsidRDefault="00F9007D" w:rsidP="00F9007D">
            <w:r>
              <w:t>In a physical resource block assigned for the corresponding PBCH transmission, t</w:t>
            </w:r>
            <w:r w:rsidRPr="00C12953">
              <w:t xml:space="preserve">he reference signal sequence </w:t>
            </w:r>
            <w:r w:rsidRPr="00171D4B">
              <w:rPr>
                <w:position w:val="-18"/>
              </w:rPr>
              <w:object w:dxaOrig="1300" w:dyaOrig="420">
                <v:shape id="_x0000_i1179" type="#_x0000_t75" style="width:65.5pt;height:20pt" o:ole="">
                  <v:imagedata r:id="rId280" o:title=""/>
                </v:shape>
                <o:OLEObject Type="Embed" ProgID="Equation.3" ShapeID="_x0000_i1179" DrawAspect="Content" ObjectID="_1563372560" r:id="rId281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360" w:dyaOrig="400">
                <v:shape id="_x0000_i1180" type="#_x0000_t75" style="width:19pt;height:20.5pt" o:ole="">
                  <v:imagedata r:id="rId282" o:title=""/>
                </v:shape>
                <o:OLEObject Type="Embed" ProgID="Equation.3" ShapeID="_x0000_i1180" DrawAspect="Content" ObjectID="_1563372561" r:id="rId283"/>
              </w:object>
            </w:r>
            <w:r>
              <w:t xml:space="preserve">, where </w:t>
            </w:r>
            <w:r w:rsidRPr="00F86781">
              <w:rPr>
                <w:i/>
              </w:rPr>
              <w:t>k</w:t>
            </w:r>
            <w:r>
              <w:t xml:space="preserve"> and </w:t>
            </w:r>
            <w:r w:rsidRPr="00F86781">
              <w:rPr>
                <w:i/>
              </w:rPr>
              <w:t>l</w:t>
            </w:r>
            <w:r>
              <w:t xml:space="preserve"> represent subcarrier and OFDM symbol index within a SS/PBCH block, in a half frame according to:</w:t>
            </w:r>
          </w:p>
          <w:p w:rsidR="00F9007D" w:rsidRPr="00C12953" w:rsidRDefault="00F9007D" w:rsidP="00F9007D">
            <w:pPr>
              <w:pStyle w:val="EQ"/>
              <w:jc w:val="center"/>
            </w:pPr>
            <w:r w:rsidRPr="009A4E02">
              <w:rPr>
                <w:position w:val="-18"/>
              </w:rPr>
              <w:object w:dxaOrig="2680" w:dyaOrig="440">
                <v:shape id="_x0000_i1181" type="#_x0000_t75" style="width:134.5pt;height:22pt" o:ole="">
                  <v:imagedata r:id="rId284" o:title=""/>
                </v:shape>
                <o:OLEObject Type="Embed" ProgID="Equation.3" ShapeID="_x0000_i1181" DrawAspect="Content" ObjectID="_1563372562" r:id="rId285"/>
              </w:object>
            </w:r>
          </w:p>
          <w:p w:rsidR="00F9007D" w:rsidRDefault="00F9007D" w:rsidP="00F9007D">
            <w:r w:rsidRPr="00F9007D">
              <w:rPr>
                <w:position w:val="-88"/>
              </w:rPr>
              <w:object w:dxaOrig="2780" w:dyaOrig="1880">
                <v:shape id="_x0000_i1182" type="#_x0000_t75" style="width:128.5pt;height:87pt" o:ole="">
                  <v:imagedata r:id="rId286" o:title=""/>
                </v:shape>
                <o:OLEObject Type="Embed" ProgID="Equation.3" ShapeID="_x0000_i1182" DrawAspect="Content" ObjectID="_1563372563" r:id="rId287"/>
              </w:object>
            </w:r>
          </w:p>
          <w:p w:rsidR="00F9007D" w:rsidRDefault="00F9007D" w:rsidP="00F9007D"/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F9007D" w:rsidRPr="00F970CD" w:rsidRDefault="00F9007D" w:rsidP="00F9007D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P</w:t>
            </w: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ower Boosting</w:t>
            </w:r>
          </w:p>
          <w:p w:rsidR="00F9007D" w:rsidRDefault="00F9007D" w:rsidP="00F9007D">
            <w:r>
              <w:t xml:space="preserve">The transmit power of RE for PBCH DMRS could be higher than that of RE for PBCH data. For example, </w:t>
            </w:r>
            <w:r w:rsidRPr="00F9007D">
              <w:t>about 1.76dB (=10*</w:t>
            </w:r>
            <w:proofErr w:type="gramStart"/>
            <w:r w:rsidRPr="00F9007D">
              <w:t>log(</w:t>
            </w:r>
            <w:proofErr w:type="gramEnd"/>
            <w:r w:rsidRPr="00F9007D">
              <w:t>1.334/0.889)</w:t>
            </w:r>
            <w:r>
              <w:t xml:space="preserve"> power boosting could be applied for PBCH DMRS transmission.</w:t>
            </w:r>
          </w:p>
          <w:p w:rsidR="00F9007D" w:rsidRPr="00F970CD" w:rsidRDefault="00F9007D" w:rsidP="005703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237204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237204" w:rsidRDefault="00237204" w:rsidP="00237204">
            <w:pPr>
              <w:rPr>
                <w:rFonts w:eastAsia="Malgun Gothic"/>
                <w:b/>
                <w:bCs/>
                <w:color w:val="000000"/>
                <w:lang w:eastAsia="ko-KR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Qualcomm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04" w:rsidRPr="006E4614" w:rsidRDefault="00237204" w:rsidP="00237204">
            <w:pPr>
              <w:jc w:val="center"/>
              <w:rPr>
                <w:rFonts w:eastAsia="Malgun Gothic"/>
                <w:b/>
                <w:color w:val="000000"/>
                <w:lang w:eastAsia="ko-KR"/>
              </w:rPr>
            </w:pPr>
            <w:r>
              <w:rPr>
                <w:rFonts w:eastAsia="Malgun Gothic"/>
                <w:b/>
                <w:noProof/>
                <w:color w:val="000000"/>
                <w:lang w:val="en-US" w:eastAsia="ko-KR"/>
              </w:rPr>
              <w:drawing>
                <wp:inline distT="0" distB="0" distL="0" distR="0">
                  <wp:extent cx="4142740" cy="440944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2740" cy="4409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37204" w:rsidRPr="00F970CD" w:rsidRDefault="00237204" w:rsidP="0023720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237204" w:rsidRDefault="00237204" w:rsidP="00237204">
            <w:r>
              <w:t xml:space="preserve">The reference-signal sequence </w:t>
            </w:r>
            <w:r w:rsidRPr="003F0E18">
              <w:rPr>
                <w:position w:val="-12"/>
              </w:rPr>
              <w:object w:dxaOrig="600" w:dyaOrig="360">
                <v:shape id="_x0000_i1183" type="#_x0000_t75" style="width:28pt;height:19pt" o:ole="">
                  <v:imagedata r:id="rId289" o:title=""/>
                </v:shape>
                <o:OLEObject Type="Embed" ProgID="Equation.3" ShapeID="_x0000_i1183" DrawAspect="Content" ObjectID="_1563372564" r:id="rId290"/>
              </w:object>
            </w:r>
            <w:r>
              <w:t xml:space="preserve"> for synchronization signal block index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t xml:space="preserve"> within a synchronization signal burst set is defined by</w:t>
            </w:r>
          </w:p>
          <w:p w:rsidR="00237204" w:rsidRPr="00621F7B" w:rsidRDefault="00237204" w:rsidP="00237204">
            <w:pPr>
              <w:pStyle w:val="EQ"/>
              <w:jc w:val="center"/>
            </w:pPr>
            <w:r w:rsidRPr="007B65E1">
              <w:rPr>
                <w:position w:val="-28"/>
              </w:rPr>
              <w:object w:dxaOrig="6680" w:dyaOrig="660">
                <v:shape id="_x0000_i1184" type="#_x0000_t75" style="width:305.5pt;height:31pt" o:ole="">
                  <v:imagedata r:id="rId291" o:title=""/>
                </v:shape>
                <o:OLEObject Type="Embed" ProgID="Equation.3" ShapeID="_x0000_i1184" DrawAspect="Content" ObjectID="_1563372565" r:id="rId292"/>
              </w:object>
            </w:r>
          </w:p>
          <w:p w:rsidR="00237204" w:rsidRDefault="00237204" w:rsidP="00237204">
            <w:pPr>
              <w:rPr>
                <w:rFonts w:eastAsiaTheme="minorEastAsia"/>
              </w:rPr>
            </w:pPr>
            <w:r>
              <w:t xml:space="preserve">The pseudo-random sequence </w:t>
            </w:r>
            <w:r w:rsidRPr="005F06CB">
              <w:rPr>
                <w:position w:val="-10"/>
              </w:rPr>
              <w:object w:dxaOrig="420" w:dyaOrig="279">
                <v:shape id="_x0000_i1185" type="#_x0000_t75" style="width:21pt;height:15pt" o:ole="">
                  <v:imagedata r:id="rId293" o:title=""/>
                </v:shape>
                <o:OLEObject Type="Embed" ProgID="Equation.3" ShapeID="_x0000_i1185" DrawAspect="Content" ObjectID="_1563372566" r:id="rId294"/>
              </w:object>
            </w:r>
            <w:r>
              <w:t xml:space="preserve"> generation is defined in Section 2 of this document. Furthermore, t</w:t>
            </w:r>
            <w:r w:rsidRPr="00C14042">
              <w:t xml:space="preserve">he </w:t>
            </w:r>
            <w:r>
              <w:t xml:space="preserve">pseudo-random </w:t>
            </w:r>
            <w:r w:rsidRPr="00C14042">
              <w:t xml:space="preserve">sequence generator shall be initialized </w:t>
            </w:r>
            <w:proofErr w:type="gramStart"/>
            <w:r w:rsidRPr="00C14042">
              <w:t>with</w:t>
            </w:r>
            <w: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</m:s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</w:rPr>
                <m:t>+580mod(b,8)</m:t>
              </m:r>
            </m:oMath>
            <w:r>
              <w:rPr>
                <w:rFonts w:eastAsiaTheme="minorEastAsia"/>
              </w:rPr>
              <w:t>.</w:t>
            </w:r>
          </w:p>
          <w:p w:rsidR="00237204" w:rsidRDefault="00237204" w:rsidP="00237204">
            <w:pPr>
              <w:rPr>
                <w:rFonts w:eastAsiaTheme="minorEastAsia"/>
              </w:rPr>
            </w:pPr>
          </w:p>
          <w:p w:rsidR="00237204" w:rsidRPr="00F970CD" w:rsidRDefault="00237204" w:rsidP="0023720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237204" w:rsidRPr="00C12953" w:rsidRDefault="00237204" w:rsidP="00237204">
            <w:r>
              <w:t>For each transmitted synchronization signal block index b,</w:t>
            </w:r>
            <w:r w:rsidRPr="00C12953">
              <w:t xml:space="preserve"> </w:t>
            </w:r>
            <w:r>
              <w:t>t</w:t>
            </w:r>
            <w:r w:rsidRPr="00C12953">
              <w:t xml:space="preserve">he reference signal sequence </w:t>
            </w:r>
            <w:r w:rsidRPr="002D2439">
              <w:rPr>
                <w:position w:val="-12"/>
              </w:rPr>
              <w:object w:dxaOrig="600" w:dyaOrig="360">
                <v:shape id="_x0000_i1186" type="#_x0000_t75" style="width:26.5pt;height:17pt" o:ole="">
                  <v:imagedata r:id="rId295" o:title=""/>
                </v:shape>
                <o:OLEObject Type="Embed" ProgID="Equation.3" ShapeID="_x0000_i1186" DrawAspect="Content" ObjectID="_1563372567" r:id="rId296"/>
              </w:object>
            </w:r>
            <w:r w:rsidRPr="00C12953">
              <w:t xml:space="preserve"> shall be mapped to complex-valued modulation symbols </w:t>
            </w:r>
            <w:r w:rsidRPr="007B65E1">
              <w:rPr>
                <w:position w:val="-16"/>
              </w:rPr>
              <w:object w:dxaOrig="380" w:dyaOrig="420">
                <v:shape id="_x0000_i1187" type="#_x0000_t75" style="width:17.5pt;height:20pt" o:ole="">
                  <v:imagedata r:id="rId297" o:title=""/>
                </v:shape>
                <o:OLEObject Type="Embed" ProgID="Equation.3" ShapeID="_x0000_i1187" DrawAspect="Content" ObjectID="_1563372568" r:id="rId298"/>
              </w:object>
            </w:r>
            <w:r w:rsidRPr="00C12953">
              <w:t xml:space="preserve"> </w:t>
            </w:r>
            <w:r>
              <w:t>used as reference symbols</w:t>
            </w:r>
            <w:r w:rsidRPr="00C12953">
              <w:t xml:space="preserve"> </w:t>
            </w:r>
            <w:r>
              <w:t xml:space="preserve">in OFDM symbol </w:t>
            </w:r>
            <w:r w:rsidRPr="002156D6">
              <w:rPr>
                <w:position w:val="-6"/>
              </w:rPr>
              <w:object w:dxaOrig="180" w:dyaOrig="320">
                <v:shape id="_x0000_i1188" type="#_x0000_t75" style="width:7pt;height:15pt" o:ole="">
                  <v:imagedata r:id="rId299" o:title=""/>
                </v:shape>
                <o:OLEObject Type="Embed" ProgID="Equation.3" ShapeID="_x0000_i1188" DrawAspect="Content" ObjectID="_1563372569" r:id="rId300"/>
              </w:object>
            </w:r>
            <w:r>
              <w:t xml:space="preserve"> </w:t>
            </w:r>
            <w:r w:rsidRPr="00C12953">
              <w:t xml:space="preserve">according to </w:t>
            </w:r>
          </w:p>
          <w:p w:rsidR="00237204" w:rsidRPr="00B5733A" w:rsidRDefault="00B55148" w:rsidP="00237204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k,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</m:acc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72l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:rsidR="00237204" w:rsidRDefault="00237204" w:rsidP="00237204">
            <w:r w:rsidRPr="00C12953">
              <w:t>where</w:t>
            </w:r>
          </w:p>
          <w:p w:rsidR="00237204" w:rsidRDefault="00B55148" w:rsidP="00237204">
            <w:pPr>
              <w:rPr>
                <w:rFonts w:eastAsiaTheme="minorEastAsia"/>
                <w:lang w:eastAsia="zh-CN"/>
              </w:rPr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left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k=4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shift</m:t>
                          </m:r>
                        </m:sub>
                      </m:sSub>
                    </m:e>
                  </m:m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=0,1,…,71</m:t>
                      </m:r>
                    </m:e>
                  </m:mr>
                  <m:m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</m:mr>
                  <m:mr>
                    <m:e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Cambria Math" w:hAnsi="Cambria Math" w:cs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="Cambria Math" w:hAnsi="Cambria Math" w:cs="Cambria Math"/>
                        </w:rPr>
                        <m:t>=0,1</m:t>
                      </m:r>
                    </m:e>
                  </m:mr>
                </m:m>
              </m:oMath>
            </m:oMathPara>
          </w:p>
          <w:p w:rsidR="00237204" w:rsidRDefault="00B55148" w:rsidP="00237204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shift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=mod(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ID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cell</m:t>
                    </m:r>
                  </m:sup>
                </m:sSubSup>
                <m:r>
                  <w:rPr>
                    <w:rFonts w:ascii="Cambria Math" w:eastAsiaTheme="minorEastAsia" w:hAnsi="Cambria Math"/>
                    <w:lang w:eastAsia="zh-CN"/>
                  </w:rPr>
                  <m:t>,4)</m:t>
                </m:r>
              </m:oMath>
            </m:oMathPara>
          </w:p>
          <w:p w:rsidR="00237204" w:rsidRPr="00F970CD" w:rsidRDefault="00237204" w:rsidP="0023720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proofErr w:type="gramStart"/>
            <w:r>
              <w:t>where</w:t>
            </w:r>
            <w:proofErr w:type="gramEnd"/>
            <w:r>
              <w:t xml:space="preserve"> the subcarrier index </w:t>
            </w:r>
            <w:r w:rsidRPr="00C856EB">
              <w:rPr>
                <w:noProof/>
                <w:position w:val="-12"/>
              </w:rPr>
              <w:object w:dxaOrig="260" w:dyaOrig="360">
                <v:shape id="_x0000_i1189" type="#_x0000_t75" style="width:13pt;height:18pt" o:ole="">
                  <v:imagedata r:id="rId301" o:title=""/>
                </v:shape>
                <o:OLEObject Type="Embed" ProgID="Equation.3" ShapeID="_x0000_i1189" DrawAspect="Content" ObjectID="_1563372570" r:id="rId302"/>
              </w:object>
            </w:r>
            <w:r>
              <w:t xml:space="preserve"> and symbol index </w:t>
            </w:r>
            <w:r w:rsidRPr="00C856EB">
              <w:rPr>
                <w:noProof/>
                <w:position w:val="-12"/>
              </w:rPr>
              <w:object w:dxaOrig="220" w:dyaOrig="380">
                <v:shape id="_x0000_i1190" type="#_x0000_t75" style="width:11.5pt;height:18pt" o:ole="">
                  <v:imagedata r:id="rId303" o:title=""/>
                </v:shape>
                <o:OLEObject Type="Embed" ProgID="Equation.3" ShapeID="_x0000_i1190" DrawAspect="Content" ObjectID="_1563372571" r:id="rId304"/>
              </w:object>
            </w:r>
            <w:r>
              <w:t>are the first frequency and first symbol index of the synchronization signal block, respectively.</w:t>
            </w:r>
          </w:p>
        </w:tc>
      </w:tr>
      <w:tr w:rsidR="001730AE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1730AE" w:rsidRDefault="00291B4A" w:rsidP="00D0440E">
            <w:pPr>
              <w:rPr>
                <w:rFonts w:eastAsia="Malgun Gothic"/>
                <w:b/>
                <w:bCs/>
                <w:color w:val="000000"/>
                <w:lang w:eastAsia="ko-KR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CATT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0AE" w:rsidRDefault="001730AE" w:rsidP="00D0440E">
            <w:pPr>
              <w:jc w:val="center"/>
              <w:rPr>
                <w:rFonts w:eastAsia="Malgun Gothic"/>
                <w:b/>
                <w:color w:val="000000"/>
                <w:lang w:eastAsia="ko-KR"/>
              </w:rPr>
            </w:pPr>
          </w:p>
          <w:p w:rsidR="00091AF6" w:rsidRPr="00F970CD" w:rsidRDefault="00091AF6" w:rsidP="00091AF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091AF6" w:rsidRPr="006E4614" w:rsidRDefault="00091AF6" w:rsidP="00D0440E">
            <w:pPr>
              <w:jc w:val="center"/>
              <w:rPr>
                <w:rFonts w:eastAsia="Malgun Gothic"/>
                <w:b/>
                <w:color w:val="000000"/>
                <w:lang w:eastAsia="ko-KR"/>
              </w:rPr>
            </w:pPr>
          </w:p>
          <w:p w:rsidR="001730AE" w:rsidRDefault="007B0C85" w:rsidP="00D0440E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noProof/>
                <w:color w:val="1F497D"/>
                <w:lang w:val="en-US" w:eastAsia="ko-KR"/>
              </w:rPr>
              <w:drawing>
                <wp:inline distT="0" distB="0" distL="0" distR="0">
                  <wp:extent cx="5219700" cy="2066925"/>
                  <wp:effectExtent l="19050" t="0" r="0" b="0"/>
                  <wp:docPr id="361" name="Picture 361" descr="cid:image001.png@01D307CD.44A54BD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cid:image001.png@01D307CD.44A54BD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5" r:link="rId3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0" cy="206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677" w:rsidRPr="00301C56" w:rsidRDefault="00E94677" w:rsidP="00E94677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E94677" w:rsidRPr="00301C56" w:rsidRDefault="00E94677" w:rsidP="00E94677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E94677" w:rsidRPr="00301C56" w:rsidRDefault="00E94677" w:rsidP="00E94677">
            <w:r w:rsidRPr="00301C56">
              <w:t xml:space="preserve">The pseudo-random sequence </w:t>
            </w:r>
            <w:r w:rsidRPr="00301C56">
              <w:object w:dxaOrig="420" w:dyaOrig="320">
                <v:shape id="_x0000_i1191" type="#_x0000_t75" style="width:21pt;height:16.5pt" o:ole="">
                  <v:imagedata r:id="rId101" o:title=""/>
                </v:shape>
                <o:OLEObject Type="Embed" ProgID="Equation.3" ShapeID="_x0000_i1191" DrawAspect="Content" ObjectID="_1563372572" r:id="rId307"/>
              </w:object>
            </w:r>
            <w:r w:rsidRPr="00301C56">
              <w:t xml:space="preserve"> is </w:t>
            </w:r>
            <w:r>
              <w:t xml:space="preserve">generated by the reuse of </w:t>
            </w:r>
            <w:r>
              <w:rPr>
                <w:rFonts w:eastAsia="MS Mincho" w:hint="eastAsia"/>
                <w:color w:val="000000"/>
                <w:lang w:eastAsia="ja-JP"/>
              </w:rPr>
              <w:t xml:space="preserve">LTE </w:t>
            </w:r>
            <w:r w:rsidRPr="00301C56">
              <w:t xml:space="preserve">pseudo-random sequence </w:t>
            </w:r>
            <w:r>
              <w:rPr>
                <w:rFonts w:eastAsia="MS Mincho"/>
                <w:color w:val="000000"/>
                <w:lang w:eastAsia="ja-JP"/>
              </w:rPr>
              <w:t>generator</w:t>
            </w:r>
            <w:r w:rsidRPr="00301C56">
              <w:t>.</w:t>
            </w:r>
            <w:r w:rsidRPr="00301C56">
              <w:rPr>
                <w:rFonts w:hint="eastAsia"/>
              </w:rPr>
              <w:t xml:space="preserve"> </w:t>
            </w:r>
            <w:r w:rsidRPr="00301C56">
              <w:t xml:space="preserve">The pseudo-random sequence generator shall be initialised with </w:t>
            </w:r>
            <w:r w:rsidRPr="00301C56">
              <w:object w:dxaOrig="2420" w:dyaOrig="380">
                <v:shape id="_x0000_i1192" type="#_x0000_t75" style="width:121.5pt;height:19.5pt" o:ole="">
                  <v:imagedata r:id="rId129" o:title=""/>
                </v:shape>
                <o:OLEObject Type="Embed" ProgID="Equation.3" ShapeID="_x0000_i1192" DrawAspect="Content" ObjectID="_1563372573" r:id="rId308"/>
              </w:object>
            </w:r>
            <w:r w:rsidRPr="00301C56">
              <w:t xml:space="preserve"> where</w:t>
            </w:r>
            <w:r w:rsidRPr="00301C56">
              <w:rPr>
                <w:rFonts w:hint="eastAsia"/>
              </w:rPr>
              <w:t xml:space="preserve"> </w:t>
            </w:r>
            <w:r w:rsidRPr="00301C56">
              <w:object w:dxaOrig="780" w:dyaOrig="360">
                <v:shape id="_x0000_i1193" type="#_x0000_t75" style="width:39pt;height:18pt" o:ole="">
                  <v:imagedata r:id="rId131" o:title=""/>
                </v:shape>
                <o:OLEObject Type="Embed" ProgID="Equation.3" ShapeID="_x0000_i1193" DrawAspect="Content" ObjectID="_1563372574" r:id="rId309"/>
              </w:object>
            </w:r>
            <w:r w:rsidRPr="00301C56">
              <w:rPr>
                <w:rFonts w:hint="eastAsia"/>
              </w:rPr>
              <w:t xml:space="preserve"> is 3 bits of SS block index, </w:t>
            </w:r>
            <w:proofErr w:type="gramStart"/>
            <w:r w:rsidRPr="00301C56">
              <w:rPr>
                <w:rFonts w:hint="eastAsia"/>
              </w:rPr>
              <w:t xml:space="preserve">or </w:t>
            </w:r>
            <w:proofErr w:type="gramEnd"/>
            <w:r w:rsidRPr="00301C56">
              <w:object w:dxaOrig="2200" w:dyaOrig="380">
                <v:shape id="_x0000_i1194" type="#_x0000_t75" style="width:110pt;height:19.5pt" o:ole="">
                  <v:imagedata r:id="rId310" o:title=""/>
                </v:shape>
                <o:OLEObject Type="Embed" ProgID="Equation.DSMT4" ShapeID="_x0000_i1194" DrawAspect="Content" ObjectID="_1563372575" r:id="rId311"/>
              </w:object>
            </w:r>
            <w:r w:rsidRPr="00301C56">
              <w:rPr>
                <w:rFonts w:hint="eastAsia"/>
              </w:rPr>
              <w:t>.</w:t>
            </w:r>
          </w:p>
          <w:p w:rsidR="00E94677" w:rsidRPr="00301C56" w:rsidRDefault="00E94677" w:rsidP="00E94677"/>
          <w:p w:rsidR="00E94677" w:rsidRPr="00301C56" w:rsidRDefault="00E94677" w:rsidP="00E94677">
            <w:r w:rsidRPr="00301C56">
              <w:rPr>
                <w:rFonts w:hint="eastAsia"/>
              </w:rPr>
              <w:t>T</w:t>
            </w:r>
            <w:r w:rsidRPr="00301C56">
              <w:t xml:space="preserve">he </w:t>
            </w:r>
            <w:r w:rsidRPr="00301C56">
              <w:rPr>
                <w:rFonts w:hint="eastAsia"/>
              </w:rPr>
              <w:t xml:space="preserve">PBCH demodulation </w:t>
            </w:r>
            <w:r w:rsidRPr="00301C56">
              <w:t>reference-signal sequence</w:t>
            </w:r>
            <w:r w:rsidR="00D0440E">
              <w:t xml:space="preserve"> </w:t>
            </w:r>
            <w:r w:rsidRPr="00301C56">
              <w:rPr>
                <w:rFonts w:hint="eastAsia"/>
              </w:rPr>
              <w:t>in DMRS</w:t>
            </w:r>
            <w:r w:rsidRPr="00301C56">
              <w:t xml:space="preserve"> </w:t>
            </w:r>
            <w:r w:rsidRPr="00301C56">
              <w:object w:dxaOrig="520" w:dyaOrig="320">
                <v:shape id="_x0000_i1195" type="#_x0000_t75" style="width:26.5pt;height:15.5pt" o:ole="">
                  <v:imagedata r:id="rId312" o:title=""/>
                </v:shape>
                <o:OLEObject Type="Embed" ProgID="Equation.DSMT4" ShapeID="_x0000_i1195" DrawAspect="Content" ObjectID="_1563372576" r:id="rId313"/>
              </w:object>
            </w:r>
            <w:r w:rsidRPr="00301C56">
              <w:t xml:space="preserve"> are QPSK modulated and is defined by</w:t>
            </w:r>
          </w:p>
          <w:p w:rsidR="00E94677" w:rsidRPr="00301C56" w:rsidRDefault="00E94677" w:rsidP="00E94677">
            <w:pPr>
              <w:jc w:val="center"/>
            </w:pPr>
            <w:r w:rsidRPr="00301C56">
              <w:object w:dxaOrig="4800" w:dyaOrig="1080">
                <v:shape id="_x0000_i1196" type="#_x0000_t75" style="width:196pt;height:44pt" o:ole="">
                  <v:imagedata r:id="rId314" o:title=""/>
                </v:shape>
                <o:OLEObject Type="Embed" ProgID="Equation.DSMT4" ShapeID="_x0000_i1196" DrawAspect="Content" ObjectID="_1563372577" r:id="rId315"/>
              </w:object>
            </w:r>
          </w:p>
          <w:p w:rsidR="00E94677" w:rsidRPr="00301C56" w:rsidRDefault="00E94677" w:rsidP="00E94677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proofErr w:type="gramStart"/>
            <w:r w:rsidRPr="00301C56">
              <w:rPr>
                <w:rFonts w:hint="eastAsia"/>
              </w:rPr>
              <w:t>w</w:t>
            </w:r>
            <w:r w:rsidRPr="00301C56">
              <w:t>here</w:t>
            </w:r>
            <w:proofErr w:type="gramEnd"/>
            <w:r w:rsidRPr="00301C56">
              <w:rPr>
                <w:rFonts w:hint="eastAsia"/>
              </w:rPr>
              <w:t xml:space="preserve"> </w:t>
            </w:r>
            <w:r w:rsidRPr="00301C56">
              <w:object w:dxaOrig="639" w:dyaOrig="380">
                <v:shape id="_x0000_i1197" type="#_x0000_t75" style="width:31.5pt;height:19.5pt" o:ole="">
                  <v:imagedata r:id="rId316" o:title=""/>
                </v:shape>
                <o:OLEObject Type="Embed" ProgID="Equation.DSMT4" ShapeID="_x0000_i1197" DrawAspect="Content" ObjectID="_1563372578" r:id="rId317"/>
              </w:object>
            </w:r>
            <w:r w:rsidRPr="00301C56">
              <w:t xml:space="preserve"> denotes the bandwidth in </w:t>
            </w:r>
            <w:r w:rsidRPr="00301C56">
              <w:rPr>
                <w:rFonts w:hint="eastAsia"/>
              </w:rPr>
              <w:t>subcarriers</w:t>
            </w:r>
            <w:r w:rsidRPr="00301C56">
              <w:t xml:space="preserve"> of the </w:t>
            </w:r>
            <w:r w:rsidRPr="00301C56">
              <w:rPr>
                <w:rFonts w:hint="eastAsia"/>
              </w:rPr>
              <w:t xml:space="preserve">PBCH </w:t>
            </w:r>
            <w:r w:rsidRPr="00301C56">
              <w:t>transmission</w:t>
            </w:r>
            <w:r w:rsidRPr="00301C56">
              <w:rPr>
                <w:rFonts w:hint="eastAsia"/>
              </w:rPr>
              <w:t xml:space="preserve">, and </w:t>
            </w:r>
            <w:r w:rsidRPr="00301C56">
              <w:object w:dxaOrig="660" w:dyaOrig="400">
                <v:shape id="_x0000_i1198" type="#_x0000_t75" style="width:33pt;height:19.5pt" o:ole="">
                  <v:imagedata r:id="rId126" o:title=""/>
                </v:shape>
                <o:OLEObject Type="Embed" ProgID="Equation.3" ShapeID="_x0000_i1198" DrawAspect="Content" ObjectID="_1563372579" r:id="rId318"/>
              </w:object>
            </w:r>
            <w:r w:rsidRPr="00301C56">
              <w:rPr>
                <w:rFonts w:hint="eastAsia"/>
              </w:rPr>
              <w:t xml:space="preserve"> denotes the number of </w:t>
            </w:r>
            <w:r w:rsidRPr="00301C56">
              <w:t>symbol</w:t>
            </w:r>
            <w:r w:rsidRPr="00301C56">
              <w:rPr>
                <w:rFonts w:hint="eastAsia"/>
              </w:rPr>
              <w:t>s for PBCH transmission within a SS block</w:t>
            </w:r>
            <w:r w:rsidRPr="00301C56">
              <w:t>.</w:t>
            </w:r>
            <w:r w:rsidRPr="00301C56">
              <w:rPr>
                <w:rFonts w:hint="eastAsia"/>
              </w:rPr>
              <w:t xml:space="preserve"> </w:t>
            </w:r>
          </w:p>
          <w:p w:rsidR="00E94677" w:rsidRPr="00301C56" w:rsidRDefault="00E94677" w:rsidP="00E94677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E94677" w:rsidRPr="00F970CD" w:rsidRDefault="00E94677" w:rsidP="00E94677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lastRenderedPageBreak/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E94677" w:rsidRPr="00301C56" w:rsidRDefault="00E94677" w:rsidP="00E94677">
            <w:r w:rsidRPr="00301C56">
              <w:rPr>
                <w:rFonts w:hint="eastAsia"/>
              </w:rPr>
              <w:t>T</w:t>
            </w:r>
            <w:r w:rsidRPr="00301C56">
              <w:t xml:space="preserve">he </w:t>
            </w:r>
            <w:r w:rsidRPr="00301C56">
              <w:rPr>
                <w:rFonts w:hint="eastAsia"/>
              </w:rPr>
              <w:t xml:space="preserve">PBCH demodulation </w:t>
            </w:r>
            <w:r w:rsidRPr="00301C56">
              <w:t xml:space="preserve">reference-signal sequence </w:t>
            </w:r>
            <w:r w:rsidRPr="00301C56">
              <w:object w:dxaOrig="520" w:dyaOrig="320">
                <v:shape id="_x0000_i1199" type="#_x0000_t75" style="width:26.5pt;height:15.5pt" o:ole="">
                  <v:imagedata r:id="rId319" o:title=""/>
                </v:shape>
                <o:OLEObject Type="Embed" ProgID="Equation.DSMT4" ShapeID="_x0000_i1199" DrawAspect="Content" ObjectID="_1563372580" r:id="rId320"/>
              </w:object>
            </w:r>
            <w:r w:rsidRPr="00301C56">
              <w:t xml:space="preserve"> shall be mapped to </w:t>
            </w:r>
            <w:r w:rsidRPr="00301C56">
              <w:rPr>
                <w:rFonts w:hint="eastAsia"/>
              </w:rPr>
              <w:t>resource element (</w:t>
            </w:r>
            <w:proofErr w:type="spellStart"/>
            <w:r w:rsidRPr="00301C56">
              <w:rPr>
                <w:rFonts w:hint="eastAsia"/>
              </w:rPr>
              <w:t>k,l</w:t>
            </w:r>
            <w:proofErr w:type="spellEnd"/>
            <w:r w:rsidRPr="00301C56">
              <w:rPr>
                <w:rFonts w:hint="eastAsia"/>
              </w:rPr>
              <w:t xml:space="preserve">) </w:t>
            </w:r>
            <w:r w:rsidRPr="00301C56">
              <w:object w:dxaOrig="360" w:dyaOrig="400">
                <v:shape id="_x0000_i1200" type="#_x0000_t75" style="width:18pt;height:19.5pt" o:ole="">
                  <v:imagedata r:id="rId140" o:title=""/>
                </v:shape>
                <o:OLEObject Type="Embed" ProgID="Equation.3" ShapeID="_x0000_i1200" DrawAspect="Content" ObjectID="_1563372581" r:id="rId321"/>
              </w:object>
            </w:r>
            <w:r w:rsidRPr="00301C56">
              <w:t xml:space="preserve">, where k and l represent </w:t>
            </w:r>
            <w:r>
              <w:t xml:space="preserve">the </w:t>
            </w:r>
            <w:r w:rsidRPr="00301C56">
              <w:t>subcarrier and</w:t>
            </w:r>
            <w:r>
              <w:t xml:space="preserve"> the</w:t>
            </w:r>
            <w:r w:rsidRPr="00301C56">
              <w:t xml:space="preserve"> </w:t>
            </w:r>
            <w:r>
              <w:t xml:space="preserve">PBCH </w:t>
            </w:r>
            <w:r w:rsidRPr="00301C56">
              <w:t xml:space="preserve">OFDM symbol index within a </w:t>
            </w:r>
            <w:r w:rsidRPr="00301C56">
              <w:rPr>
                <w:rFonts w:hint="eastAsia"/>
              </w:rPr>
              <w:t>SS block</w:t>
            </w:r>
            <w:r w:rsidRPr="00301C56">
              <w:t xml:space="preserve"> according to:</w:t>
            </w:r>
          </w:p>
          <w:p w:rsidR="00E94677" w:rsidRDefault="00E94677" w:rsidP="00E94677">
            <w:pPr>
              <w:jc w:val="center"/>
            </w:pPr>
          </w:p>
          <w:p w:rsidR="00E94677" w:rsidRPr="00301C56" w:rsidRDefault="00B55148" w:rsidP="00E94677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k,l</m:t>
                    </m:r>
                  </m:sub>
                </m:sSub>
                <m:r>
                  <w:rPr>
                    <w:rFonts w:ascii="Cambria Math" w:hAnsi="Cambria Math"/>
                  </w:rPr>
                  <m:t>=r[m+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l-1</m:t>
                    </m:r>
                  </m:e>
                </m:d>
                <m:r>
                  <w:rPr>
                    <w:rFonts w:ascii="Cambria Math" w:hAnsi="Cambria Math"/>
                  </w:rPr>
                  <m:t> 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sc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PBCH</m:t>
                    </m:r>
                  </m:sup>
                </m:sSubSup>
                <m:r>
                  <w:rPr>
                    <w:rFonts w:ascii="Cambria Math" w:hAnsi="Cambria Math"/>
                  </w:rPr>
                  <m:t>/4]  (l=1,2;m=0,1, …,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PBCH</m:t>
                    </m:r>
                  </m:sup>
                </m:sSubSup>
                <m:r>
                  <w:rPr>
                    <w:rFonts w:ascii="Cambria Math" w:hAnsi="Cambria Math"/>
                  </w:rPr>
                  <m:t>/4)</m:t>
                </m:r>
              </m:oMath>
            </m:oMathPara>
          </w:p>
          <w:p w:rsidR="00E94677" w:rsidRPr="00301C56" w:rsidRDefault="00E94677" w:rsidP="00E94677">
            <w:pPr>
              <w:jc w:val="center"/>
            </w:pPr>
            <w:r w:rsidRPr="000F0CA5">
              <w:rPr>
                <w:position w:val="-32"/>
              </w:rPr>
              <w:object w:dxaOrig="1719" w:dyaOrig="760">
                <v:shape id="_x0000_i1201" type="#_x0000_t75" style="width:79.5pt;height:36pt" o:ole="">
                  <v:imagedata r:id="rId322" o:title=""/>
                </v:shape>
                <o:OLEObject Type="Embed" ProgID="Equation.DSMT4" ShapeID="_x0000_i1201" DrawAspect="Content" ObjectID="_1563372582" r:id="rId323"/>
              </w:object>
            </w:r>
          </w:p>
          <w:p w:rsidR="005913C5" w:rsidRPr="00F970CD" w:rsidRDefault="005913C5" w:rsidP="00D0440E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6C3306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6C3306" w:rsidRDefault="006C3306" w:rsidP="00D0440E">
            <w:pP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rFonts w:eastAsiaTheme="minorEastAsia" w:hint="eastAsia"/>
                <w:b/>
                <w:bCs/>
                <w:color w:val="000000"/>
                <w:sz w:val="22"/>
                <w:szCs w:val="22"/>
                <w:lang w:eastAsia="zh-CN"/>
              </w:rPr>
              <w:lastRenderedPageBreak/>
              <w:t>vivo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306" w:rsidRPr="00374CD7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6C3306" w:rsidRDefault="006C3306" w:rsidP="006C3306">
            <w:r>
              <w:object w:dxaOrig="2356" w:dyaOrig="3436">
                <v:shape id="_x0000_i1202" type="#_x0000_t75" style="width:117.5pt;height:171.5pt" o:ole="">
                  <v:imagedata r:id="rId324" o:title=""/>
                </v:shape>
                <o:OLEObject Type="Embed" ProgID="Visio.Drawing.15" ShapeID="_x0000_i1202" DrawAspect="Content" ObjectID="_1563372583" r:id="rId325"/>
              </w:object>
            </w:r>
          </w:p>
          <w:p w:rsidR="006C3306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6C3306" w:rsidRPr="00F970CD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6C3306" w:rsidRDefault="006C3306" w:rsidP="006C3306">
            <w:r>
              <w:rPr>
                <w:rFonts w:hint="eastAsia"/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 sequence </w:t>
            </w:r>
            <w:r>
              <w:rPr>
                <w:rFonts w:hint="eastAsia"/>
                <w:lang w:eastAsia="ja-JP"/>
              </w:rPr>
              <w:t>used</w:t>
            </w:r>
            <w:r>
              <w:t xml:space="preserve"> </w:t>
            </w:r>
            <w:r>
              <w:rPr>
                <w:rFonts w:hint="eastAsia"/>
                <w:lang w:eastAsia="ja-JP"/>
              </w:rPr>
              <w:t>for SS block index indication</w:t>
            </w:r>
            <w:r w:rsidRPr="00314B9A">
              <w:t xml:space="preserve"> </w:t>
            </w:r>
            <w:r w:rsidRPr="005576AF">
              <w:rPr>
                <w:position w:val="-12"/>
              </w:rPr>
              <w:object w:dxaOrig="900" w:dyaOrig="380">
                <v:shape id="_x0000_i1203" type="#_x0000_t75" style="width:45.5pt;height:19pt" o:ole="">
                  <v:imagedata r:id="rId326" o:title=""/>
                </v:shape>
                <o:OLEObject Type="Embed" ProgID="Equation.3" ShapeID="_x0000_i1203" DrawAspect="Content" ObjectID="_1563372584" r:id="rId327"/>
              </w:object>
            </w:r>
            <w:r>
              <w:t xml:space="preserve"> are QPSK modulated and is defined by</w:t>
            </w:r>
          </w:p>
          <w:p w:rsidR="006C3306" w:rsidRDefault="006C3306" w:rsidP="006C3306">
            <w:pPr>
              <w:pStyle w:val="EQ"/>
              <w:jc w:val="center"/>
            </w:pPr>
            <w:r w:rsidRPr="008A6D1D">
              <w:rPr>
                <w:position w:val="-48"/>
              </w:rPr>
              <w:object w:dxaOrig="5060" w:dyaOrig="1080">
                <v:shape id="_x0000_i1204" type="#_x0000_t75" style="width:206pt;height:44.5pt" o:ole="">
                  <v:imagedata r:id="rId328" o:title=""/>
                </v:shape>
                <o:OLEObject Type="Embed" ProgID="Equation.3" ShapeID="_x0000_i1204" DrawAspect="Content" ObjectID="_1563372585" r:id="rId329"/>
              </w:object>
            </w:r>
          </w:p>
          <w:p w:rsidR="006C3306" w:rsidRPr="0048432A" w:rsidRDefault="006C3306" w:rsidP="006C3306">
            <w:pPr>
              <w:rPr>
                <w:rFonts w:eastAsiaTheme="minorEastAsia"/>
                <w:lang w:eastAsia="zh-CN"/>
              </w:rPr>
            </w:pPr>
            <w:proofErr w:type="gramStart"/>
            <w:r>
              <w:t xml:space="preserve">where </w:t>
            </w:r>
            <w:proofErr w:type="gramEnd"/>
            <w:r w:rsidRPr="008A6D1D">
              <w:rPr>
                <w:position w:val="-10"/>
              </w:rPr>
              <w:object w:dxaOrig="660" w:dyaOrig="360">
                <v:shape id="_x0000_i1205" type="#_x0000_t75" style="width:32pt;height:18pt" o:ole="">
                  <v:imagedata r:id="rId330" o:title=""/>
                </v:shape>
                <o:OLEObject Type="Embed" ProgID="Equation.3" ShapeID="_x0000_i1205" DrawAspect="Content" ObjectID="_1563372586" r:id="rId331"/>
              </w:object>
            </w:r>
            <w:r>
              <w:rPr>
                <w:rFonts w:eastAsiaTheme="minorEastAsia"/>
                <w:lang w:eastAsia="zh-CN"/>
              </w:rPr>
              <w:t xml:space="preserve">, which is </w:t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t>number of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RBs</w:t>
            </w:r>
            <w:r>
              <w:rPr>
                <w:rFonts w:hint="eastAsia"/>
                <w:lang w:eastAsia="ja-JP"/>
              </w:rPr>
              <w:t xml:space="preserve"> of </w:t>
            </w:r>
            <w:r>
              <w:rPr>
                <w:lang w:eastAsia="ja-JP"/>
              </w:rPr>
              <w:t>PBCH</w:t>
            </w:r>
            <w:r>
              <w:rPr>
                <w:rFonts w:hint="eastAsia"/>
                <w:lang w:eastAsia="ja-JP"/>
              </w:rPr>
              <w:t xml:space="preserve">, and </w:t>
            </w:r>
            <w:r w:rsidRPr="001E23BD">
              <w:rPr>
                <w:position w:val="-14"/>
              </w:rPr>
              <w:object w:dxaOrig="660" w:dyaOrig="400">
                <v:shape id="_x0000_i1206" type="#_x0000_t75" style="width:33.5pt;height:20pt" o:ole="">
                  <v:imagedata r:id="rId332" o:title=""/>
                </v:shape>
                <o:OLEObject Type="Embed" ProgID="Equation.3" ShapeID="_x0000_i1206" DrawAspect="Content" ObjectID="_1563372587" r:id="rId333"/>
              </w:object>
            </w:r>
            <w:r>
              <w:rPr>
                <w:rFonts w:hint="eastAsia"/>
                <w:lang w:eastAsia="ja-JP"/>
              </w:rPr>
              <w:t xml:space="preserve"> denotes the number of </w:t>
            </w:r>
            <w:r>
              <w:rPr>
                <w:lang w:eastAsia="ja-JP"/>
              </w:rPr>
              <w:t>symbol</w:t>
            </w:r>
            <w:r>
              <w:rPr>
                <w:rFonts w:hint="eastAsia"/>
                <w:lang w:eastAsia="ja-JP"/>
              </w:rPr>
              <w:t>s for PBCH transmission within a SS block</w:t>
            </w:r>
            <w:r>
              <w:t>.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 xml:space="preserve">The pseudo-random sequence generator shall be initialised </w:t>
            </w:r>
            <w:proofErr w:type="gramStart"/>
            <w:r>
              <w:t xml:space="preserve">with </w:t>
            </w:r>
            <w:proofErr w:type="gramEnd"/>
            <w:r w:rsidRPr="00362B5E">
              <w:rPr>
                <w:position w:val="-12"/>
              </w:rPr>
              <w:object w:dxaOrig="3680" w:dyaOrig="380">
                <v:shape id="_x0000_i1207" type="#_x0000_t75" style="width:184pt;height:19pt" o:ole="">
                  <v:imagedata r:id="rId334" o:title=""/>
                </v:shape>
                <o:OLEObject Type="Embed" ProgID="Equation.3" ShapeID="_x0000_i1207" DrawAspect="Content" ObjectID="_1563372588" r:id="rId335"/>
              </w:object>
            </w:r>
            <w:r>
              <w:rPr>
                <w:rFonts w:eastAsiaTheme="minorEastAsia"/>
                <w:lang w:eastAsia="zh-CN"/>
              </w:rPr>
              <w:t>,</w:t>
            </w:r>
            <w:r w:rsidRPr="00042EE7">
              <w:rPr>
                <w:rFonts w:eastAsia="SimSun"/>
                <w:lang w:eastAsia="zh-CN"/>
              </w:rPr>
              <w:t xml:space="preserve"> where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42C32">
              <w:rPr>
                <w:rStyle w:val="SubtleEmphasis"/>
              </w:rPr>
              <w:object w:dxaOrig="180" w:dyaOrig="340">
                <v:shape id="_x0000_i1208" type="#_x0000_t75" style="width:8.5pt;height:17.5pt" o:ole="">
                  <v:imagedata r:id="rId336" o:title=""/>
                </v:shape>
                <o:OLEObject Type="Embed" ProgID="Equation.3" ShapeID="_x0000_i1208" DrawAspect="Content" ObjectID="_1563372589" r:id="rId337"/>
              </w:object>
            </w:r>
            <w:r>
              <w:rPr>
                <w:rFonts w:hint="eastAsia"/>
                <w:lang w:eastAsia="ja-JP"/>
              </w:rPr>
              <w:t xml:space="preserve"> </w:t>
            </w:r>
            <w:r w:rsidRPr="005F1372">
              <w:rPr>
                <w:position w:val="-12"/>
              </w:rPr>
              <w:object w:dxaOrig="1960" w:dyaOrig="360">
                <v:shape id="_x0000_i1209" type="#_x0000_t75" style="width:98.5pt;height:18pt" o:ole="">
                  <v:imagedata r:id="rId338" o:title=""/>
                </v:shape>
                <o:OLEObject Type="Embed" ProgID="Equation.3" ShapeID="_x0000_i1209" DrawAspect="Content" ObjectID="_1563372590" r:id="rId339"/>
              </w:objec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the SS </w:t>
            </w:r>
            <w:r>
              <w:rPr>
                <w:rFonts w:hint="eastAsia"/>
                <w:lang w:eastAsia="ja-JP"/>
              </w:rPr>
              <w:t>block index</w:t>
            </w:r>
            <w:r>
              <w:rPr>
                <w:lang w:eastAsia="ja-JP"/>
              </w:rPr>
              <w:t xml:space="preserve"> carried by the </w:t>
            </w:r>
            <w:r>
              <w:t>reference-signal</w:t>
            </w:r>
            <w:r>
              <w:rPr>
                <w:lang w:eastAsia="ja-JP"/>
              </w:rPr>
              <w:t xml:space="preserve"> sequence, </w:t>
            </w:r>
            <w:r>
              <w:rPr>
                <w:rFonts w:hint="eastAsia"/>
                <w:lang w:eastAsia="ja-JP"/>
              </w:rPr>
              <w:t xml:space="preserve">and </w:t>
            </w:r>
            <w:r w:rsidRPr="005F1372">
              <w:rPr>
                <w:position w:val="-12"/>
              </w:rPr>
              <w:object w:dxaOrig="499" w:dyaOrig="360">
                <v:shape id="_x0000_i1210" type="#_x0000_t75" style="width:25pt;height:18pt" o:ole="">
                  <v:imagedata r:id="rId340" o:title=""/>
                </v:shape>
                <o:OLEObject Type="Embed" ProgID="Equation.3" ShapeID="_x0000_i1210" DrawAspect="Content" ObjectID="_1563372591" r:id="rId341"/>
              </w:object>
            </w:r>
            <w:r>
              <w:t xml:space="preserve"> is the number of sequences for SS</w:t>
            </w:r>
            <w:r>
              <w:rPr>
                <w:rFonts w:eastAsiaTheme="minorEastAsia" w:hint="eastAsia"/>
                <w:lang w:eastAsia="zh-CN"/>
              </w:rPr>
              <w:t xml:space="preserve"> block </w:t>
            </w:r>
            <w:r>
              <w:rPr>
                <w:rFonts w:eastAsiaTheme="minorEastAsia"/>
                <w:lang w:eastAsia="zh-CN"/>
              </w:rPr>
              <w:t>index indication.</w:t>
            </w:r>
          </w:p>
          <w:p w:rsidR="006C3306" w:rsidRPr="00542C32" w:rsidRDefault="006C3306" w:rsidP="006C3306">
            <w:pPr>
              <w:rPr>
                <w:lang w:eastAsia="ja-JP"/>
              </w:rPr>
            </w:pPr>
          </w:p>
          <w:p w:rsidR="006C3306" w:rsidRPr="00F970CD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6C3306" w:rsidRDefault="006C3306" w:rsidP="006C3306">
            <w:r>
              <w:rPr>
                <w:rFonts w:hint="eastAsia"/>
                <w:lang w:eastAsia="ja-JP"/>
              </w:rPr>
              <w:t>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 </w:t>
            </w:r>
            <w:r w:rsidRPr="005576AF">
              <w:rPr>
                <w:position w:val="-12"/>
              </w:rPr>
              <w:object w:dxaOrig="900" w:dyaOrig="380">
                <v:shape id="_x0000_i1211" type="#_x0000_t75" style="width:45.5pt;height:19pt" o:ole="">
                  <v:imagedata r:id="rId326" o:title=""/>
                </v:shape>
                <o:OLEObject Type="Embed" ProgID="Equation.3" ShapeID="_x0000_i1211" DrawAspect="Content" ObjectID="_1563372592" r:id="rId342"/>
              </w:object>
            </w:r>
            <w:r w:rsidRPr="00C12953">
              <w:t xml:space="preserve"> shall be mapped to complex-valued modulation symbols </w:t>
            </w:r>
            <w:r w:rsidRPr="00C12953">
              <w:rPr>
                <w:position w:val="-14"/>
              </w:rPr>
              <w:object w:dxaOrig="360" w:dyaOrig="400">
                <v:shape id="_x0000_i1212" type="#_x0000_t75" style="width:18pt;height:20pt" o:ole="">
                  <v:imagedata r:id="rId140" o:title=""/>
                </v:shape>
                <o:OLEObject Type="Embed" ProgID="Equation.3" ShapeID="_x0000_i1212" DrawAspect="Content" ObjectID="_1563372593" r:id="rId343"/>
              </w:object>
            </w:r>
            <w:r>
              <w:t xml:space="preserve">, where </w:t>
            </w:r>
            <w:r w:rsidRPr="001D38EF">
              <w:rPr>
                <w:position w:val="-6"/>
              </w:rPr>
              <w:object w:dxaOrig="200" w:dyaOrig="279">
                <v:shape id="_x0000_i1213" type="#_x0000_t75" style="width:10pt;height:14pt" o:ole="">
                  <v:imagedata r:id="rId344" o:title=""/>
                </v:shape>
                <o:OLEObject Type="Embed" ProgID="Equation.3" ShapeID="_x0000_i1213" DrawAspect="Content" ObjectID="_1563372594" r:id="rId345"/>
              </w:object>
            </w:r>
            <w:r>
              <w:t xml:space="preserve"> and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1D38EF">
              <w:rPr>
                <w:position w:val="-6"/>
              </w:rPr>
              <w:object w:dxaOrig="139" w:dyaOrig="279">
                <v:shape id="_x0000_i1214" type="#_x0000_t75" style="width:7pt;height:14pt" o:ole="">
                  <v:imagedata r:id="rId346" o:title=""/>
                </v:shape>
                <o:OLEObject Type="Embed" ProgID="Equation.3" ShapeID="_x0000_i1214" DrawAspect="Content" ObjectID="_1563372595" r:id="rId347"/>
              </w:object>
            </w:r>
            <w:r>
              <w:t xml:space="preserve"> represent subcarrier and OFDM symbol index within a </w:t>
            </w:r>
            <w:r>
              <w:rPr>
                <w:rFonts w:hint="eastAsia"/>
                <w:lang w:eastAsia="ja-JP"/>
              </w:rPr>
              <w:t>SS block</w:t>
            </w:r>
            <w:r>
              <w:rPr>
                <w:lang w:eastAsia="ja-JP"/>
              </w:rPr>
              <w:t>,</w:t>
            </w:r>
            <w:r>
              <w:t xml:space="preserve"> according to:</w:t>
            </w:r>
          </w:p>
          <w:p w:rsidR="006C3306" w:rsidRPr="008A6D1D" w:rsidRDefault="006C3306" w:rsidP="006C3306"/>
          <w:p w:rsidR="006C3306" w:rsidRPr="008A6D1D" w:rsidRDefault="006C3306" w:rsidP="006C3306">
            <w:pPr>
              <w:jc w:val="center"/>
            </w:pPr>
            <w:r w:rsidRPr="005F1372">
              <w:rPr>
                <w:position w:val="-14"/>
              </w:rPr>
              <w:object w:dxaOrig="2320" w:dyaOrig="400">
                <v:shape id="_x0000_i1215" type="#_x0000_t75" style="width:116pt;height:20pt" o:ole="">
                  <v:imagedata r:id="rId348" o:title=""/>
                </v:shape>
                <o:OLEObject Type="Embed" ProgID="Equation.3" ShapeID="_x0000_i1215" DrawAspect="Content" ObjectID="_1563372596" r:id="rId349"/>
              </w:object>
            </w:r>
          </w:p>
          <w:p w:rsidR="006C3306" w:rsidRDefault="006C3306" w:rsidP="006C3306">
            <w:pPr>
              <w:jc w:val="center"/>
              <w:rPr>
                <w:rFonts w:eastAsiaTheme="minorEastAsia"/>
                <w:lang w:eastAsia="zh-CN"/>
              </w:rPr>
            </w:pPr>
            <w:r w:rsidRPr="00F9007D">
              <w:rPr>
                <w:position w:val="-88"/>
              </w:rPr>
              <w:object w:dxaOrig="2100" w:dyaOrig="1880">
                <v:shape id="_x0000_i1216" type="#_x0000_t75" style="width:96.5pt;height:87pt" o:ole="">
                  <v:imagedata r:id="rId350" o:title=""/>
                </v:shape>
                <o:OLEObject Type="Embed" ProgID="Equation.3" ShapeID="_x0000_i1216" DrawAspect="Content" ObjectID="_1563372597" r:id="rId351"/>
              </w:object>
            </w:r>
          </w:p>
          <w:p w:rsidR="006C3306" w:rsidRDefault="006C3306" w:rsidP="006C3306">
            <w:pPr>
              <w:rPr>
                <w:rFonts w:eastAsiaTheme="minorEastAsia"/>
                <w:b/>
                <w:color w:val="000000"/>
                <w:u w:val="single"/>
                <w:lang w:eastAsia="zh-CN"/>
              </w:rPr>
            </w:pPr>
          </w:p>
          <w:p w:rsidR="006C3306" w:rsidRPr="00FC145F" w:rsidRDefault="006C3306" w:rsidP="006C3306">
            <w:pPr>
              <w:rPr>
                <w:rFonts w:eastAsiaTheme="minorEastAsia"/>
                <w:b/>
                <w:color w:val="000000"/>
                <w:u w:val="single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 that the half frame indication should also be indicated through 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 xml:space="preserve">PBCH demodulation </w:t>
            </w:r>
            <w:r>
              <w:t xml:space="preserve">reference-signal, FFS through </w:t>
            </w:r>
            <w:r w:rsidRPr="004F20E1">
              <w:rPr>
                <w:rFonts w:eastAsia="MS Mincho"/>
                <w:szCs w:val="20"/>
                <w:lang w:val="en-US" w:eastAsia="ja-JP"/>
              </w:rPr>
              <w:t>different mapping, different initialization</w:t>
            </w:r>
            <w:r>
              <w:rPr>
                <w:rFonts w:eastAsia="MS Mincho"/>
                <w:szCs w:val="20"/>
                <w:lang w:val="en-US" w:eastAsia="ja-JP"/>
              </w:rPr>
              <w:t xml:space="preserve"> or phase rotation between DMRS mapped on the two PBCH symbols.</w:t>
            </w:r>
          </w:p>
          <w:p w:rsidR="006C3306" w:rsidRDefault="006C3306" w:rsidP="006C3306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6C3306" w:rsidRPr="006C3306" w:rsidRDefault="006C3306" w:rsidP="006C3306">
            <w:pPr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 xml:space="preserve">Note that </w:t>
            </w:r>
            <w:r>
              <w:rPr>
                <w:rFonts w:eastAsiaTheme="minorEastAsia" w:hint="eastAsia"/>
                <w:lang w:eastAsia="zh-CN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 xml:space="preserve">half frame is indicated through </w:t>
            </w:r>
            <w:r w:rsidRPr="004F20E1">
              <w:rPr>
                <w:rFonts w:eastAsia="MS Mincho"/>
                <w:szCs w:val="20"/>
                <w:lang w:val="en-US" w:eastAsia="ja-JP"/>
              </w:rPr>
              <w:t>different initialization</w:t>
            </w:r>
            <w:r>
              <w:rPr>
                <w:rFonts w:eastAsiaTheme="minorEastAsia"/>
                <w:lang w:eastAsia="zh-CN"/>
              </w:rPr>
              <w:t xml:space="preserve"> of t</w:t>
            </w:r>
            <w:r>
              <w:t xml:space="preserve">he </w:t>
            </w:r>
            <w:r>
              <w:rPr>
                <w:rFonts w:hint="eastAsia"/>
                <w:lang w:eastAsia="ja-JP"/>
              </w:rPr>
              <w:t>PBCH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 xml:space="preserve">demodulation </w:t>
            </w:r>
            <w:r>
              <w:t xml:space="preserve">reference-signal sequence, the pseudo-random sequence generator shall be initialised </w:t>
            </w:r>
            <w:proofErr w:type="gramStart"/>
            <w:r>
              <w:t xml:space="preserve">with </w:t>
            </w:r>
            <w:proofErr w:type="gramEnd"/>
            <w:r w:rsidRPr="00362B5E">
              <w:rPr>
                <w:position w:val="-12"/>
              </w:rPr>
              <w:object w:dxaOrig="4099" w:dyaOrig="380">
                <v:shape id="_x0000_i1217" type="#_x0000_t75" style="width:204.5pt;height:19pt" o:ole="">
                  <v:imagedata r:id="rId352" o:title=""/>
                </v:shape>
                <o:OLEObject Type="Embed" ProgID="Equation.3" ShapeID="_x0000_i1217" DrawAspect="Content" ObjectID="_1563372598" r:id="rId353"/>
              </w:object>
            </w:r>
            <w:r>
              <w:rPr>
                <w:rFonts w:eastAsiaTheme="minorEastAsia"/>
                <w:lang w:eastAsia="zh-CN"/>
              </w:rPr>
              <w:t>,</w:t>
            </w:r>
            <w:r w:rsidRPr="00042EE7">
              <w:rPr>
                <w:rFonts w:eastAsia="SimSun"/>
                <w:lang w:eastAsia="zh-CN"/>
              </w:rPr>
              <w:t xml:space="preserve"> where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D0040">
              <w:rPr>
                <w:rStyle w:val="SubtleEmphasis"/>
                <w:i w:val="0"/>
              </w:rPr>
              <w:object w:dxaOrig="1020" w:dyaOrig="360">
                <v:shape id="_x0000_i1218" type="#_x0000_t75" style="width:51.5pt;height:18pt" o:ole="">
                  <v:imagedata r:id="rId354" o:title=""/>
                </v:shape>
                <o:OLEObject Type="Embed" ProgID="Equation.3" ShapeID="_x0000_i1218" DrawAspect="Content" ObjectID="_1563372599" r:id="rId355"/>
              </w:object>
            </w:r>
            <w:r w:rsidRPr="00A11F78">
              <w:rPr>
                <w:rFonts w:eastAsia="MS Mincho"/>
                <w:iCs/>
                <w:szCs w:val="20"/>
                <w:lang w:val="en-US" w:eastAsia="ja-JP"/>
              </w:rPr>
              <w:t xml:space="preserve"> is used for half frame indication.</w:t>
            </w:r>
          </w:p>
        </w:tc>
      </w:tr>
      <w:tr w:rsidR="00D36471" w:rsidRPr="00B7168A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D36471" w:rsidRDefault="00D36471" w:rsidP="00D0440E">
            <w:pP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InterDigital</w:t>
            </w:r>
            <w:proofErr w:type="spellEnd"/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9A4" w:rsidRPr="00F970CD" w:rsidRDefault="000709A4" w:rsidP="000709A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0709A4" w:rsidRDefault="000709A4" w:rsidP="000709A4">
            <w:pPr>
              <w:rPr>
                <w:rFonts w:eastAsia="Malgun Gothic"/>
                <w:b/>
                <w:noProof/>
                <w:color w:val="000000"/>
                <w:u w:val="single"/>
                <w:lang w:val="en-US" w:eastAsia="ko-KR"/>
              </w:rPr>
            </w:pPr>
          </w:p>
          <w:p w:rsidR="000709A4" w:rsidRDefault="000709A4" w:rsidP="000709A4">
            <w:r>
              <w:object w:dxaOrig="5550" w:dyaOrig="5790">
                <v:shape id="_x0000_i1219" type="#_x0000_t75" style="width:277.5pt;height:289pt" o:ole="">
                  <v:imagedata r:id="rId356" o:title=""/>
                </v:shape>
                <o:OLEObject Type="Embed" ProgID="Visio.Drawing.15" ShapeID="_x0000_i1219" DrawAspect="Content" ObjectID="_1563372600" r:id="rId357"/>
              </w:object>
            </w:r>
          </w:p>
          <w:p w:rsidR="000709A4" w:rsidRDefault="000709A4" w:rsidP="000709A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0709A4" w:rsidRDefault="000709A4" w:rsidP="000709A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0709A4" w:rsidRPr="00963CC7" w:rsidRDefault="000709A4" w:rsidP="000709A4"/>
          <w:p w:rsidR="000709A4" w:rsidRDefault="000709A4" w:rsidP="000709A4">
            <w:pPr>
              <w:spacing w:before="120"/>
            </w:pPr>
            <w:r>
              <w:t xml:space="preserve">DMRS for OFDM symbol of PBCH: </w:t>
            </w:r>
          </w:p>
          <w:p w:rsidR="000709A4" w:rsidRDefault="000709A4" w:rsidP="000709A4">
            <w:pPr>
              <w:pStyle w:val="ListParagraph"/>
              <w:numPr>
                <w:ilvl w:val="0"/>
                <w:numId w:val="13"/>
              </w:numPr>
              <w:spacing w:before="120"/>
              <w:ind w:firstLineChars="0"/>
            </w:pPr>
            <w:r>
              <w:t xml:space="preserve">Using the initial value </w:t>
            </w:r>
            <w:r w:rsidRPr="00FF3086">
              <w:rPr>
                <w:position w:val="-12"/>
              </w:rPr>
              <w:object w:dxaOrig="380" w:dyaOrig="380">
                <v:shape id="_x0000_i1220" type="#_x0000_t75" style="width:19pt;height:19pt" o:ole="">
                  <v:imagedata r:id="rId358" o:title=""/>
                </v:shape>
                <o:OLEObject Type="Embed" ProgID="Equation.3" ShapeID="_x0000_i1220" DrawAspect="Content" ObjectID="_1563372601" r:id="rId359"/>
              </w:object>
            </w:r>
            <w:r>
              <w:t xml:space="preserve"> </w:t>
            </w:r>
            <w:r w:rsidR="007D2A8A">
              <w:t xml:space="preserve">to </w:t>
            </w:r>
            <w:r>
              <w:t xml:space="preserve">generate the sequence c of </w:t>
            </w:r>
            <w:proofErr w:type="gramStart"/>
            <w:r>
              <w:t xml:space="preserve">length </w:t>
            </w:r>
            <w:proofErr w:type="gramEnd"/>
            <w:r w:rsidR="007D2A8A" w:rsidRPr="00FF3086">
              <w:rPr>
                <w:position w:val="-10"/>
              </w:rPr>
              <w:object w:dxaOrig="780" w:dyaOrig="360">
                <v:shape id="_x0000_i1221" type="#_x0000_t75" style="width:39pt;height:18pt" o:ole="">
                  <v:imagedata r:id="rId360" o:title=""/>
                </v:shape>
                <o:OLEObject Type="Embed" ProgID="Equation.3" ShapeID="_x0000_i1221" DrawAspect="Content" ObjectID="_1563372602" r:id="rId361"/>
              </w:object>
            </w:r>
            <w:r w:rsidR="007D2A8A">
              <w:t>.</w:t>
            </w:r>
          </w:p>
          <w:p w:rsidR="000709A4" w:rsidRDefault="000709A4" w:rsidP="000709A4">
            <w:pPr>
              <w:pStyle w:val="ListParagraph"/>
              <w:numPr>
                <w:ilvl w:val="0"/>
                <w:numId w:val="13"/>
              </w:numPr>
              <w:spacing w:before="120"/>
              <w:ind w:firstLineChars="0"/>
            </w:pPr>
            <w:r>
              <w:t xml:space="preserve">The demodulation reference-signal for PBCH OFDM symbol </w:t>
            </w:r>
            <w:r w:rsidR="007D2A8A" w:rsidRPr="00D47AA4">
              <w:rPr>
                <w:position w:val="-10"/>
              </w:rPr>
              <w:object w:dxaOrig="960" w:dyaOrig="360">
                <v:shape id="_x0000_i1222" type="#_x0000_t75" style="width:48pt;height:18pt" o:ole="">
                  <v:imagedata r:id="rId362" o:title=""/>
                </v:shape>
                <o:OLEObject Type="Embed" ProgID="Equation.3" ShapeID="_x0000_i1222" DrawAspect="Content" ObjectID="_1563372603" r:id="rId363"/>
              </w:object>
            </w:r>
            <w:r>
              <w:t xml:space="preserve"> are QPSK </w:t>
            </w:r>
            <w:r>
              <w:lastRenderedPageBreak/>
              <w:t>modulated and is defined by</w:t>
            </w:r>
          </w:p>
          <w:p w:rsidR="000709A4" w:rsidRDefault="007D2A8A" w:rsidP="00B5679F">
            <w:pPr>
              <w:pStyle w:val="ListParagraph"/>
              <w:spacing w:before="120"/>
              <w:ind w:left="1440" w:firstLineChars="0" w:firstLine="0"/>
            </w:pPr>
            <w:r w:rsidRPr="00B5679F">
              <w:rPr>
                <w:position w:val="-46"/>
              </w:rPr>
              <w:object w:dxaOrig="5720" w:dyaOrig="1040">
                <v:shape id="_x0000_i1223" type="#_x0000_t75" style="width:285.5pt;height:52.5pt" o:ole="">
                  <v:imagedata r:id="rId364" o:title=""/>
                </v:shape>
                <o:OLEObject Type="Embed" ProgID="Equation.3" ShapeID="_x0000_i1223" DrawAspect="Content" ObjectID="_1563372604" r:id="rId365"/>
              </w:object>
            </w:r>
          </w:p>
          <w:p w:rsidR="000709A4" w:rsidRPr="006C3306" w:rsidRDefault="00B5679F" w:rsidP="000709A4">
            <w:pPr>
              <w:pStyle w:val="ListParagraph"/>
              <w:numPr>
                <w:ilvl w:val="0"/>
                <w:numId w:val="12"/>
              </w:numPr>
              <w:spacing w:before="120"/>
              <w:ind w:firstLineChars="0"/>
              <w:rPr>
                <w:rFonts w:eastAsia="Malgun Gothic"/>
                <w:b/>
                <w:color w:val="000000"/>
                <w:lang w:eastAsia="ko-KR"/>
              </w:rPr>
            </w:pPr>
            <w:r w:rsidRPr="00F16A66">
              <w:rPr>
                <w:position w:val="-10"/>
              </w:rPr>
              <w:object w:dxaOrig="1160" w:dyaOrig="360">
                <v:shape id="_x0000_i1224" type="#_x0000_t75" style="width:58pt;height:18pt" o:ole="">
                  <v:imagedata r:id="rId366" o:title=""/>
                </v:shape>
                <o:OLEObject Type="Embed" ProgID="Equation.3" ShapeID="_x0000_i1224" DrawAspect="Content" ObjectID="_1563372605" r:id="rId367"/>
              </w:object>
            </w:r>
            <w:r w:rsidR="000709A4">
              <w:t xml:space="preserve"> </w:t>
            </w:r>
            <w:proofErr w:type="gramStart"/>
            <w:r w:rsidR="000709A4">
              <w:t>denotes</w:t>
            </w:r>
            <w:proofErr w:type="gramEnd"/>
            <w:r w:rsidR="000709A4">
              <w:t xml:space="preserve"> the assigned bandwidth in resource blocks of the PBCH transmission. The pseudo-random sequence </w:t>
            </w:r>
            <w:r w:rsidR="000709A4" w:rsidRPr="00516521">
              <w:rPr>
                <w:position w:val="-10"/>
              </w:rPr>
              <w:object w:dxaOrig="420" w:dyaOrig="320">
                <v:shape id="_x0000_i1225" type="#_x0000_t75" style="width:21pt;height:15.5pt" o:ole="">
                  <v:imagedata r:id="rId101" o:title=""/>
                </v:shape>
                <o:OLEObject Type="Embed" ProgID="Equation.3" ShapeID="_x0000_i1225" DrawAspect="Content" ObjectID="_1563372606" r:id="rId368"/>
              </w:object>
            </w:r>
            <w:r w:rsidR="000709A4">
              <w:t xml:space="preserve"> is defined in section 2 of this contribution.</w:t>
            </w:r>
            <w:r w:rsidR="000709A4" w:rsidRPr="006916E5">
              <w:t xml:space="preserve"> </w:t>
            </w:r>
          </w:p>
          <w:p w:rsidR="00B93BD1" w:rsidRPr="00333A64" w:rsidRDefault="00B93BD1" w:rsidP="00B93BD1">
            <w:pPr>
              <w:pStyle w:val="ListParagraph"/>
              <w:numPr>
                <w:ilvl w:val="0"/>
                <w:numId w:val="12"/>
              </w:numPr>
              <w:spacing w:before="120"/>
              <w:ind w:firstLineChars="0"/>
              <w:rPr>
                <w:rFonts w:eastAsia="Malgun Gothic"/>
                <w:b/>
                <w:color w:val="000000"/>
                <w:lang w:eastAsia="ko-KR"/>
              </w:rPr>
            </w:pPr>
            <w:r>
              <w:t xml:space="preserve">Details for carrying SS block time index indication will be included in </w:t>
            </w:r>
            <w:proofErr w:type="spellStart"/>
            <w:r>
              <w:t>InterDigital’s</w:t>
            </w:r>
            <w:proofErr w:type="spellEnd"/>
            <w:r>
              <w:t xml:space="preserve"> contribution.</w:t>
            </w:r>
          </w:p>
          <w:p w:rsidR="000709A4" w:rsidRPr="00013705" w:rsidRDefault="000709A4" w:rsidP="000709A4">
            <w:pPr>
              <w:rPr>
                <w:rFonts w:eastAsia="Malgun Gothic"/>
                <w:color w:val="000000"/>
                <w:lang w:eastAsia="ko-KR"/>
              </w:rPr>
            </w:pPr>
          </w:p>
          <w:p w:rsidR="000709A4" w:rsidRDefault="000709A4" w:rsidP="000709A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AD3851" w:rsidRDefault="00AD3851" w:rsidP="000709A4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BE0F5E" w:rsidRDefault="00BE0F5E" w:rsidP="000709A4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>DMRS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sequence</w:t>
            </w:r>
            <w:r>
              <w:rPr>
                <w:rFonts w:eastAsia="Malgun Gothic"/>
                <w:color w:val="000000"/>
                <w:lang w:eastAsia="ko-KR"/>
              </w:rPr>
              <w:t>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are mapped on DMRS REs in the order of frequency domain </w:t>
            </w:r>
            <w:r w:rsidR="00A1774C">
              <w:rPr>
                <w:rFonts w:eastAsia="Malgun Gothic"/>
                <w:color w:val="000000"/>
                <w:lang w:eastAsia="ko-KR"/>
              </w:rPr>
              <w:t xml:space="preserve">first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and then time domain</w:t>
            </w:r>
            <w:r w:rsidR="00A1774C">
              <w:rPr>
                <w:rFonts w:eastAsia="Malgun Gothic"/>
                <w:color w:val="000000"/>
                <w:lang w:eastAsia="ko-KR"/>
              </w:rPr>
              <w:t xml:space="preserve"> later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. </w:t>
            </w:r>
            <w:r w:rsidR="00A1774C">
              <w:rPr>
                <w:rFonts w:eastAsia="Malgun Gothic"/>
                <w:color w:val="000000"/>
                <w:lang w:eastAsia="ko-KR"/>
              </w:rPr>
              <w:t>DMRS sequences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</w:t>
            </w:r>
            <w:r w:rsidR="00995A40">
              <w:rPr>
                <w:rFonts w:eastAsia="Malgun Gothic"/>
                <w:color w:val="000000"/>
                <w:lang w:eastAsia="ko-KR"/>
              </w:rPr>
              <w:t>may be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mapped onto </w:t>
            </w:r>
            <w:r>
              <w:rPr>
                <w:rFonts w:eastAsia="Malgun Gothic"/>
                <w:color w:val="000000"/>
                <w:lang w:eastAsia="ko-KR"/>
              </w:rPr>
              <w:t>REs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with cell-specific frequency shift </w:t>
            </w:r>
            <w:r w:rsidR="00A1774C" w:rsidRPr="00C12953">
              <w:rPr>
                <w:position w:val="-14"/>
              </w:rPr>
              <w:object w:dxaOrig="2220" w:dyaOrig="400">
                <v:shape id="_x0000_i1226" type="#_x0000_t75" style="width:110.5pt;height:20.5pt" o:ole="">
                  <v:imagedata r:id="rId369" o:title=""/>
                </v:shape>
                <o:OLEObject Type="Embed" ProgID="Equation.3" ShapeID="_x0000_i1226" DrawAspect="Content" ObjectID="_1563372607" r:id="rId370"/>
              </w:object>
            </w:r>
            <w:r w:rsidR="007B5C5C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to </w:t>
            </w:r>
            <w:r w:rsidRPr="005B140F">
              <w:rPr>
                <w:rFonts w:eastAsia="Malgun Gothic"/>
                <w:color w:val="000000"/>
                <w:lang w:eastAsia="ko-KR"/>
              </w:rPr>
              <w:t>reduce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 xml:space="preserve"> the </w:t>
            </w:r>
            <w:r w:rsidR="00A1774C">
              <w:rPr>
                <w:rFonts w:eastAsia="Malgun Gothic"/>
                <w:color w:val="000000"/>
                <w:lang w:eastAsia="ko-KR"/>
              </w:rPr>
              <w:t xml:space="preserve">inter-cell </w:t>
            </w:r>
            <w:r w:rsidRPr="005B140F">
              <w:rPr>
                <w:rFonts w:eastAsia="Malgun Gothic" w:hint="eastAsia"/>
                <w:color w:val="000000"/>
                <w:lang w:eastAsia="ko-KR"/>
              </w:rPr>
              <w:t>interference.</w:t>
            </w:r>
          </w:p>
          <w:p w:rsidR="00D36471" w:rsidRDefault="00D36471" w:rsidP="00995A40">
            <w:pPr>
              <w:rPr>
                <w:rFonts w:eastAsia="Malgun Gothic"/>
                <w:b/>
                <w:color w:val="000000"/>
                <w:lang w:eastAsia="ko-KR"/>
              </w:rPr>
            </w:pPr>
          </w:p>
        </w:tc>
      </w:tr>
      <w:tr w:rsidR="00AE09EF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  <w:hideMark/>
          </w:tcPr>
          <w:p w:rsidR="00AE09EF" w:rsidRDefault="00AE09EF">
            <w:pPr>
              <w:spacing w:line="256" w:lineRule="auto"/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NTT DOCOMO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9EF" w:rsidRDefault="00AE09EF">
            <w:pPr>
              <w:spacing w:line="256" w:lineRule="auto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Figure</w:t>
            </w:r>
          </w:p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>
                  <wp:extent cx="5022850" cy="1841500"/>
                  <wp:effectExtent l="0" t="0" r="635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0" cy="184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>Option 1: length-127 Gold-sequence</w:t>
            </w:r>
          </w:p>
          <w:p w:rsidR="00AE09EF" w:rsidRDefault="00AE09EF">
            <w:pPr>
              <w:spacing w:line="256" w:lineRule="auto"/>
            </w:pPr>
            <w:r>
              <w:rPr>
                <w:rFonts w:eastAsia="MS Mincho"/>
                <w:color w:val="000000"/>
                <w:lang w:eastAsia="ja-JP"/>
              </w:rPr>
              <w:t xml:space="preserve">NR PBCH DMRS sequences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r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rFonts w:eastAsia="MS Mincho"/>
                <w:iCs/>
                <w:color w:val="000000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r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 xml:space="preserve"> </m:t>
              </m:r>
            </m:oMath>
            <w:r>
              <w:rPr>
                <w:rFonts w:eastAsia="MS Mincho"/>
                <w:color w:val="000000"/>
                <w:lang w:eastAsia="ja-JP"/>
              </w:rPr>
              <w:t xml:space="preserve">are </w:t>
            </w:r>
            <w:r>
              <w:t xml:space="preserve">BPSK modulated and defined by </w:t>
            </w:r>
          </w:p>
          <w:p w:rsidR="00AE09EF" w:rsidRDefault="00B55148">
            <w:pPr>
              <w:spacing w:line="256" w:lineRule="auto"/>
              <w:rPr>
                <w:rFonts w:eastAsia="MS Mincho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=1-2⋅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  <w:p w:rsidR="00AE09EF" w:rsidRDefault="00B55148">
            <w:pPr>
              <w:spacing w:line="256" w:lineRule="auto"/>
              <w:rPr>
                <w:rFonts w:eastAsia="MS Mincho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=1-2⋅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  <w:p w:rsidR="00AE09EF" w:rsidRDefault="00AE09EF">
            <w:pPr>
              <w:spacing w:line="256" w:lineRule="auto"/>
              <w:rPr>
                <w:lang w:eastAsia="ja-JP"/>
              </w:rPr>
            </w:pPr>
            <w:proofErr w:type="gramStart"/>
            <w:r>
              <w:t>where</w:t>
            </w:r>
            <w:proofErr w:type="gramEnd"/>
            <w:r>
              <w:t xml:space="preserve"> the sequence</w:t>
            </w:r>
            <w:r>
              <w:rPr>
                <w:lang w:eastAsia="ja-JP"/>
              </w:rPr>
              <w:t>s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t xml:space="preserve"> </w:t>
            </w:r>
            <w:r>
              <w:rPr>
                <w:lang w:eastAsia="ja-JP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iCs/>
                <w:color w:val="000000"/>
                <w:lang w:val="en-US" w:eastAsia="ja-JP"/>
              </w:rPr>
              <w:t xml:space="preserve"> are</w:t>
            </w:r>
            <w:r>
              <w:t xml:space="preserve"> defined in</w:t>
            </w:r>
            <w:r>
              <w:rPr>
                <w:lang w:eastAsia="ja-JP"/>
              </w:rPr>
              <w:t xml:space="preserve"> Section 2.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Cyclic shift </w:t>
            </w:r>
            <w:proofErr w:type="gramStart"/>
            <w:r>
              <w:rPr>
                <w:rFonts w:eastAsia="MS Mincho"/>
                <w:lang w:eastAsia="ja-JP"/>
              </w:rPr>
              <w:t xml:space="preserve">values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eastAsia="MS Mincho"/>
                <w:lang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eastAsia="MS Mincho"/>
                <w:lang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>
              <w:rPr>
                <w:rFonts w:eastAsia="MS Mincho"/>
                <w:lang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oMath>
            <w:r>
              <w:rPr>
                <w:rFonts w:eastAsia="MS Mincho"/>
                <w:lang w:eastAsia="ja-JP"/>
              </w:rPr>
              <w:t xml:space="preserve"> are jointly determined by the NR cell ID (i.e.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…, 1007</m:t>
              </m:r>
            </m:oMath>
            <w:r>
              <w:rPr>
                <w:rFonts w:eastAsia="MS Mincho"/>
                <w:lang w:eastAsia="ja-JP"/>
              </w:rPr>
              <w:t xml:space="preserve">) and SS block index (i.e.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SSB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…, 7</m:t>
              </m:r>
            </m:oMath>
            <w:r>
              <w:rPr>
                <w:rFonts w:eastAsia="MS Mincho"/>
                <w:lang w:eastAsia="ja-JP"/>
              </w:rPr>
              <w:t xml:space="preserve">). </w:t>
            </w:r>
            <w:r>
              <w:rPr>
                <w:rFonts w:eastAsia="MS Mincho"/>
                <w:color w:val="000000"/>
                <w:lang w:eastAsia="ja-JP"/>
              </w:rPr>
              <w:t xml:space="preserve">1 bit LSB of </w:t>
            </w:r>
            <w:r>
              <w:rPr>
                <w:rFonts w:eastAsia="MS Mincho"/>
                <w:lang w:eastAsia="ja-JP"/>
              </w:rPr>
              <w:t xml:space="preserve">SS block index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SSB1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</m:t>
              </m:r>
              <m:r>
                <m:rPr>
                  <m:sty m:val="p"/>
                </m:rPr>
                <w:rPr>
                  <w:rFonts w:ascii="Cambria Math" w:eastAsia="MS Mincho" w:hAnsi="Cambria Math"/>
                  <w:lang w:eastAsia="zh-CN"/>
                </w:rPr>
                <m:t>)</m:t>
              </m:r>
            </m:oMath>
            <w:r>
              <w:rPr>
                <w:rFonts w:eastAsia="MS Mincho"/>
                <w:lang w:eastAsia="ja-JP"/>
              </w:rPr>
              <w:t xml:space="preserve"> and </w:t>
            </w:r>
            <w:r>
              <w:rPr>
                <w:rFonts w:eastAsia="MS Mincho"/>
                <w:color w:val="000000"/>
                <w:lang w:eastAsia="ja-JP"/>
              </w:rPr>
              <w:t xml:space="preserve">remaining part of 2 bits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  <w:lang w:eastAsia="ja-JP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SSB2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…,3</m:t>
              </m:r>
              <m:r>
                <m:rPr>
                  <m:sty m:val="p"/>
                </m:rPr>
                <w:rPr>
                  <w:rFonts w:ascii="Cambria Math" w:eastAsia="MS Mincho" w:hAnsi="Cambria Math"/>
                  <w:lang w:eastAsia="zh-CN"/>
                </w:rPr>
                <m:t>)</m:t>
              </m:r>
            </m:oMath>
            <w:r>
              <w:rPr>
                <w:rFonts w:eastAsia="MS Mincho"/>
                <w:color w:val="000000"/>
                <w:lang w:eastAsia="ja-JP"/>
              </w:rPr>
              <w:t xml:space="preserve"> are carried separately in two Gold sequences. Hence, the </w:t>
            </w:r>
            <w:r>
              <w:rPr>
                <w:rFonts w:eastAsia="MS Mincho"/>
                <w:lang w:eastAsia="ja-JP"/>
              </w:rPr>
              <w:t xml:space="preserve">cyclic shift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 for the sequence mapped to 1</w:t>
            </w:r>
            <w:r>
              <w:rPr>
                <w:rFonts w:eastAsia="MS Mincho"/>
                <w:vertAlign w:val="superscript"/>
                <w:lang w:eastAsia="ja-JP"/>
              </w:rPr>
              <w:t>st</w:t>
            </w:r>
            <w:r>
              <w:rPr>
                <w:rFonts w:eastAsia="MS Mincho"/>
                <w:lang w:eastAsia="ja-JP"/>
              </w:rPr>
              <w:t xml:space="preserve"> PBCH symbol is defined by</w:t>
            </w:r>
          </w:p>
          <w:p w:rsidR="00AE09EF" w:rsidRDefault="00B55148">
            <w:pPr>
              <w:spacing w:line="256" w:lineRule="auto"/>
              <w:jc w:val="both"/>
              <w:rPr>
                <w:rFonts w:eastAsia="MS Mincho"/>
                <w:lang w:val="en-US" w:eastAsia="ja-JP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SSB1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*1008 +</m:t>
                    </m:r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cell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)/127</m:t>
                    </m:r>
                  </m:e>
                </m:d>
              </m:oMath>
            </m:oMathPara>
          </w:p>
          <w:p w:rsidR="00AE09EF" w:rsidRDefault="00B55148">
            <w:pPr>
              <w:spacing w:line="256" w:lineRule="auto"/>
              <w:rPr>
                <w:rFonts w:eastAsia="SimSun"/>
                <w:lang w:val="en-US" w:eastAsia="ja-JP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SSB1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 xml:space="preserve">*1008)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w:rPr>
                    <w:rFonts w:ascii="Cambria Math" w:hAnsi="Cambria Math"/>
                    <w:lang w:eastAsia="zh-CN"/>
                  </w:rPr>
                  <m:t xml:space="preserve"> 127</m:t>
                </m:r>
              </m:oMath>
            </m:oMathPara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lastRenderedPageBreak/>
              <w:t xml:space="preserve">and the </w:t>
            </w:r>
            <w:r>
              <w:rPr>
                <w:rFonts w:eastAsia="MS Mincho"/>
                <w:lang w:eastAsia="ja-JP"/>
              </w:rPr>
              <w:t xml:space="preserve">cyclic shift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 for the sequence mapped to 2</w:t>
            </w:r>
            <w:r>
              <w:rPr>
                <w:rFonts w:eastAsia="MS Mincho"/>
                <w:vertAlign w:val="superscript"/>
                <w:lang w:eastAsia="ja-JP"/>
              </w:rPr>
              <w:t>nd</w:t>
            </w:r>
            <w:r>
              <w:rPr>
                <w:rFonts w:eastAsia="MS Mincho"/>
                <w:lang w:eastAsia="ja-JP"/>
              </w:rPr>
              <w:t xml:space="preserve"> PBCH symbol is defined by</w:t>
            </w:r>
          </w:p>
          <w:p w:rsidR="00AE09EF" w:rsidRDefault="00B55148">
            <w:pPr>
              <w:spacing w:line="256" w:lineRule="auto"/>
              <w:jc w:val="both"/>
              <w:rPr>
                <w:rFonts w:eastAsia="MS Mincho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SSB2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*1008 +</m:t>
                    </m:r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cell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)/127</m:t>
                    </m:r>
                  </m:e>
                </m:d>
              </m:oMath>
            </m:oMathPara>
          </w:p>
          <w:p w:rsidR="00AE09EF" w:rsidRDefault="00B55148">
            <w:pPr>
              <w:spacing w:line="256" w:lineRule="auto"/>
              <w:jc w:val="both"/>
              <w:rPr>
                <w:rFonts w:eastAsia="MS Mincho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=(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SSB2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*1008 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 xml:space="preserve">)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w:rPr>
                    <w:rFonts w:ascii="Cambria Math" w:hAnsi="Cambria Math"/>
                    <w:lang w:eastAsia="zh-CN"/>
                  </w:rPr>
                  <m:t xml:space="preserve"> 127</m:t>
                </m:r>
              </m:oMath>
            </m:oMathPara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>Option 2: length-255 Gold-sequence</w:t>
            </w:r>
          </w:p>
          <w:p w:rsidR="00AE09EF" w:rsidRDefault="00AE09EF">
            <w:pPr>
              <w:spacing w:line="256" w:lineRule="auto"/>
            </w:pPr>
            <w:r>
              <w:rPr>
                <w:rFonts w:eastAsia="MS Mincho"/>
                <w:color w:val="000000"/>
                <w:lang w:eastAsia="ja-JP"/>
              </w:rPr>
              <w:t xml:space="preserve">NR PBCH DMRS sequence </w:t>
            </w:r>
            <m:oMath>
              <m:r>
                <w:rPr>
                  <w:rFonts w:ascii="Cambria Math" w:eastAsia="Malgun Gothic" w:hAnsi="Cambria Math"/>
                  <w:color w:val="000000"/>
                  <w:lang w:val="en-US" w:eastAsia="ko-KR"/>
                </w:rPr>
                <m:t>r</m:t>
              </m:r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>
              <w:rPr>
                <w:rFonts w:eastAsia="MS Mincho"/>
                <w:iCs/>
                <w:color w:val="000000"/>
                <w:lang w:val="en-US" w:eastAsia="ja-JP"/>
              </w:rPr>
              <w:t xml:space="preserve"> </w:t>
            </w:r>
            <w:r>
              <w:rPr>
                <w:rFonts w:eastAsia="MS Mincho"/>
                <w:color w:val="000000"/>
                <w:lang w:eastAsia="ja-JP"/>
              </w:rPr>
              <w:t xml:space="preserve">is </w:t>
            </w:r>
            <w:r>
              <w:t xml:space="preserve">BPSK modulated and defined by </w:t>
            </w:r>
          </w:p>
          <w:p w:rsidR="00AE09EF" w:rsidRDefault="00AE09EF">
            <w:pPr>
              <w:spacing w:line="256" w:lineRule="auto"/>
              <w:rPr>
                <w:rFonts w:eastAsia="MS Mincho"/>
                <w:lang w:eastAsia="ja-JP"/>
              </w:rPr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=1-2⋅d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  <w:p w:rsidR="00AE09EF" w:rsidRDefault="00AE09EF">
            <w:pPr>
              <w:spacing w:line="256" w:lineRule="auto"/>
              <w:rPr>
                <w:lang w:eastAsia="ja-JP"/>
              </w:rPr>
            </w:pPr>
            <w:proofErr w:type="gramStart"/>
            <w:r>
              <w:t>where</w:t>
            </w:r>
            <w:proofErr w:type="gramEnd"/>
            <w:r>
              <w:t xml:space="preserve"> the sequence </w:t>
            </w:r>
            <m:oMath>
              <m:r>
                <w:rPr>
                  <w:rFonts w:ascii="Cambria Math" w:hAnsi="Cambria Math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oMath>
            <w:r>
              <w:t xml:space="preserve"> is defined in</w:t>
            </w:r>
            <w:r>
              <w:rPr>
                <w:lang w:eastAsia="ja-JP"/>
              </w:rPr>
              <w:t xml:space="preserve"> Section 2.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Cyclic shift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 are jointly determined by the NR cell ID (i.e</w:t>
            </w:r>
            <w:proofErr w:type="gramStart"/>
            <w:r>
              <w:rPr>
                <w:rFonts w:eastAsia="MS Mincho"/>
                <w:lang w:eastAsia="ja-JP"/>
              </w:rPr>
              <w:t xml:space="preserve">.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…, 1007</m:t>
              </m:r>
            </m:oMath>
            <w:r>
              <w:rPr>
                <w:rFonts w:eastAsia="MS Mincho"/>
                <w:lang w:eastAsia="ja-JP"/>
              </w:rPr>
              <w:t xml:space="preserve">) and SS block index (i.e.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SSB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…, 7</m:t>
              </m:r>
            </m:oMath>
            <w:r>
              <w:rPr>
                <w:rFonts w:eastAsia="MS Mincho"/>
                <w:lang w:eastAsia="ja-JP"/>
              </w:rPr>
              <w:t xml:space="preserve">). </w:t>
            </w:r>
            <w:r>
              <w:rPr>
                <w:rFonts w:eastAsia="MS Mincho"/>
                <w:color w:val="000000"/>
                <w:lang w:eastAsia="ja-JP"/>
              </w:rPr>
              <w:t xml:space="preserve">The </w:t>
            </w:r>
            <w:r>
              <w:rPr>
                <w:rFonts w:eastAsia="MS Mincho"/>
                <w:lang w:eastAsia="ja-JP"/>
              </w:rPr>
              <w:t xml:space="preserve">cyclic shift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 is defined by</w:t>
            </w:r>
          </w:p>
          <w:p w:rsidR="00AE09EF" w:rsidRDefault="00B55148">
            <w:pPr>
              <w:spacing w:line="256" w:lineRule="auto"/>
              <w:jc w:val="both"/>
              <w:rPr>
                <w:rFonts w:eastAsia="MS Mincho"/>
                <w:lang w:val="en-US" w:eastAsia="ja-JP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SSB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*1008 +</m:t>
                    </m:r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color w:val="000000"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/>
                            <w:lang w:eastAsia="ja-JP"/>
                          </w:rPr>
                          <m:t>cell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)/255</m:t>
                    </m:r>
                  </m:e>
                </m:d>
              </m:oMath>
            </m:oMathPara>
          </w:p>
          <w:p w:rsidR="00AE09EF" w:rsidRDefault="00B55148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=(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SSB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*1008 +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iCs/>
                        <w:color w:val="000000"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color w:val="000000"/>
                        <w:lang w:eastAsia="ja-JP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/>
                        <w:lang w:eastAsia="ja-JP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/>
                        <w:lang w:eastAsia="ja-JP"/>
                      </w:rPr>
                      <m:t>cell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 xml:space="preserve">)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w:rPr>
                    <w:rFonts w:ascii="Cambria Math" w:hAnsi="Cambria Math"/>
                    <w:lang w:eastAsia="zh-CN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255</m:t>
                </m:r>
              </m:oMath>
            </m:oMathPara>
          </w:p>
          <w:p w:rsidR="00AE09EF" w:rsidRDefault="00AE09EF">
            <w:pPr>
              <w:spacing w:line="256" w:lineRule="auto"/>
              <w:rPr>
                <w:rFonts w:eastAsia="MS Mincho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Mapping to resource elements</w:t>
            </w: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Fixed RE position of PBCH DMRS irrespective of NR cell ID and SS block index is preferable. So we simply consider the sequence to RE mapping as follows. </w:t>
            </w:r>
          </w:p>
          <w:p w:rsidR="00AE09EF" w:rsidRDefault="00AE09EF">
            <w:pPr>
              <w:spacing w:line="256" w:lineRule="auto"/>
              <w:rPr>
                <w:rFonts w:eastAsia="MS Mincho"/>
                <w:b/>
                <w:color w:val="000000"/>
                <w:u w:val="single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 xml:space="preserve">For sequence generation Option 1: </w:t>
            </w:r>
          </w:p>
          <w:p w:rsidR="00AE09EF" w:rsidRDefault="00B55148">
            <w:pPr>
              <w:spacing w:line="256" w:lineRule="auto"/>
              <w:jc w:val="center"/>
              <w:rPr>
                <w:rFonts w:eastAsia="MS Mincho"/>
                <w:color w:val="000000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a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 xml:space="preserve">k, 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r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 w:rsidR="00AE09EF">
              <w:rPr>
                <w:rFonts w:eastAsia="MS Mincho"/>
                <w:color w:val="000000"/>
                <w:lang w:eastAsia="ja-JP"/>
              </w:rPr>
              <w:t xml:space="preserve">,       </w:t>
            </w:r>
            <m:oMath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n=0,1,…71</m:t>
              </m:r>
            </m:oMath>
          </w:p>
          <w:p w:rsidR="00AE09EF" w:rsidRDefault="00B55148">
            <w:pPr>
              <w:spacing w:line="256" w:lineRule="auto"/>
              <w:jc w:val="center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a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 xml:space="preserve">k, 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3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r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lang w:val="en-US" w:eastAsia="ko-KR"/>
                    </w:rPr>
                    <m:t>n</m:t>
                  </m:r>
                </m:e>
              </m:d>
            </m:oMath>
            <w:r w:rsidR="00AE09EF">
              <w:rPr>
                <w:rFonts w:eastAsia="MS Mincho"/>
                <w:color w:val="000000"/>
                <w:lang w:eastAsia="ja-JP"/>
              </w:rPr>
              <w:t xml:space="preserve">,       </w:t>
            </w:r>
            <m:oMath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n=0,1,…71</m:t>
              </m:r>
            </m:oMath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m:oMathPara>
              <m:oMath>
                <m:r>
                  <w:rPr>
                    <w:rFonts w:ascii="Cambria Math" w:eastAsia="MS Mincho" w:hAnsi="Cambria Math"/>
                    <w:color w:val="000000"/>
                    <w:lang w:eastAsia="ja-JP"/>
                  </w:rPr>
                  <m:t>k=4n+1</m:t>
                </m:r>
              </m:oMath>
            </m:oMathPara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u w:val="single"/>
                <w:lang w:eastAsia="ja-JP"/>
              </w:rPr>
            </w:pPr>
            <w:r>
              <w:rPr>
                <w:rFonts w:eastAsia="MS Mincho"/>
                <w:color w:val="000000"/>
                <w:u w:val="single"/>
                <w:lang w:eastAsia="ja-JP"/>
              </w:rPr>
              <w:t xml:space="preserve">For sequence generation Option 2: </w:t>
            </w:r>
          </w:p>
          <w:p w:rsidR="00AE09EF" w:rsidRDefault="00B55148">
            <w:pPr>
              <w:spacing w:line="256" w:lineRule="auto"/>
              <w:jc w:val="center"/>
              <w:rPr>
                <w:rFonts w:eastAsia="MS Mincho"/>
                <w:color w:val="000000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a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k, 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=r</m:t>
              </m:r>
              <m:d>
                <m:dPr>
                  <m:ctrlPr>
                    <w:rPr>
                      <w:rFonts w:ascii="Cambria Math" w:eastAsia="MS Mincho" w:hAnsi="Cambria Math"/>
                      <w:i/>
                      <w:color w:val="000000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n</m:t>
                  </m:r>
                </m:e>
              </m:d>
            </m:oMath>
            <w:r w:rsidR="00AE09EF">
              <w:rPr>
                <w:rFonts w:eastAsia="MS Mincho"/>
                <w:color w:val="000000"/>
                <w:lang w:eastAsia="ja-JP"/>
              </w:rPr>
              <w:t xml:space="preserve">,       </w:t>
            </w:r>
            <m:oMath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n=0,1,…71</m:t>
              </m:r>
            </m:oMath>
          </w:p>
          <w:p w:rsidR="00AE09EF" w:rsidRDefault="00B55148">
            <w:pPr>
              <w:spacing w:line="256" w:lineRule="auto"/>
              <w:jc w:val="center"/>
              <w:rPr>
                <w:rFonts w:eastAsia="MS Mincho"/>
                <w:b/>
                <w:color w:val="000000"/>
                <w:u w:val="single"/>
                <w:lang w:eastAsia="ja-JP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a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k, 3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=r</m:t>
              </m:r>
              <m:d>
                <m:dPr>
                  <m:ctrlPr>
                    <w:rPr>
                      <w:rFonts w:ascii="Cambria Math" w:eastAsia="MS Mincho" w:hAnsi="Cambria Math"/>
                      <w:i/>
                      <w:color w:val="000000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color w:val="000000"/>
                      <w:lang w:eastAsia="ja-JP"/>
                    </w:rPr>
                    <m:t>n+72</m:t>
                  </m:r>
                </m:e>
              </m:d>
            </m:oMath>
            <w:r w:rsidR="00AE09EF">
              <w:rPr>
                <w:rFonts w:eastAsia="MS Mincho"/>
                <w:color w:val="000000"/>
                <w:lang w:eastAsia="ja-JP"/>
              </w:rPr>
              <w:t xml:space="preserve">,       </w:t>
            </w:r>
            <m:oMath>
              <m:r>
                <w:rPr>
                  <w:rFonts w:ascii="Cambria Math" w:eastAsia="MS Mincho" w:hAnsi="Cambria Math"/>
                  <w:color w:val="000000"/>
                  <w:lang w:eastAsia="ja-JP"/>
                </w:rPr>
                <m:t>n=0,1,…71</m:t>
              </m:r>
            </m:oMath>
          </w:p>
          <w:p w:rsidR="00AE09EF" w:rsidRDefault="00AE09EF">
            <w:pPr>
              <w:spacing w:line="256" w:lineRule="auto"/>
              <w:rPr>
                <w:rFonts w:eastAsia="MS Mincho"/>
                <w:color w:val="000000"/>
                <w:lang w:eastAsia="ja-JP"/>
              </w:rPr>
            </w:pPr>
            <m:oMathPara>
              <m:oMath>
                <m:r>
                  <w:rPr>
                    <w:rFonts w:ascii="Cambria Math" w:eastAsia="MS Mincho" w:hAnsi="Cambria Math"/>
                    <w:color w:val="000000"/>
                    <w:lang w:eastAsia="ja-JP"/>
                  </w:rPr>
                  <m:t>k=4n+1</m:t>
                </m:r>
              </m:oMath>
            </m:oMathPara>
          </w:p>
        </w:tc>
      </w:tr>
      <w:tr w:rsidR="004B2E78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4B2E78" w:rsidRDefault="004B2E78" w:rsidP="004B2E78">
            <w:pPr>
              <w:spacing w:line="256" w:lineRule="auto"/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</w:pPr>
            <w:r w:rsidRPr="00107226"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Ericsson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>Figure</w:t>
            </w:r>
          </w:p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lang w:eastAsia="ko-KR"/>
              </w:rPr>
            </w:pPr>
            <w:r>
              <w:rPr>
                <w:rFonts w:eastAsia="Malgun Gothic"/>
                <w:b/>
                <w:noProof/>
                <w:color w:val="000000"/>
                <w:lang w:val="en-US" w:eastAsia="ko-KR"/>
              </w:rPr>
              <w:drawing>
                <wp:inline distT="0" distB="0" distL="0" distR="0" wp14:anchorId="7826A417" wp14:editId="7D72097A">
                  <wp:extent cx="2068072" cy="1858061"/>
                  <wp:effectExtent l="0" t="0" r="0" b="8890"/>
                  <wp:docPr id="487" name="Picture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703" cy="18640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4B2E78" w:rsidRDefault="004B2E78" w:rsidP="004B2E78">
            <w:pPr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107226">
              <w:rPr>
                <w:lang w:val="en-US"/>
              </w:rPr>
              <w:t xml:space="preserve">reference signal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en-US"/>
                </w:rPr>
                <m:t>(m)</m:t>
              </m:r>
            </m:oMath>
            <w:r w:rsidRPr="0010722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for NR-PBCH </w:t>
            </w:r>
            <w:r w:rsidRPr="00107226">
              <w:rPr>
                <w:lang w:val="en-US"/>
              </w:rPr>
              <w:t>is defined by</w:t>
            </w:r>
          </w:p>
          <w:p w:rsidR="004B2E78" w:rsidRPr="00457D78" w:rsidRDefault="00B55148" w:rsidP="004B2E78">
            <w:pPr>
              <w:rPr>
                <w:sz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ssb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m</m:t>
                    </m:r>
                  </m:e>
                </m:d>
                <m:r>
                  <w:rPr>
                    <w:rFonts w:ascii="Cambria Math" w:hAnsi="Cambria Math"/>
                    <w:sz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1-2∙c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2m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lang w:val="en-US"/>
                  </w:rPr>
                  <m:t>+j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1-2∙c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2m+1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  <w:lang w:val="en-US"/>
                  </w:rPr>
                  <m:t>,m=0,1,…,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6N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ssb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PBCH</m:t>
                    </m:r>
                  </m:sup>
                </m:sSubSup>
                <m:r>
                  <w:rPr>
                    <w:rFonts w:ascii="Cambria Math" w:hAnsi="Cambria Math"/>
                    <w:sz w:val="20"/>
                    <w:lang w:val="en-US"/>
                  </w:rPr>
                  <m:t>-1</m:t>
                </m:r>
              </m:oMath>
            </m:oMathPara>
          </w:p>
          <w:p w:rsidR="004B2E78" w:rsidRDefault="004B2E78" w:rsidP="004B2E78">
            <w:pPr>
              <w:rPr>
                <w:lang w:val="en-US"/>
              </w:rPr>
            </w:pPr>
            <w:proofErr w:type="gramStart"/>
            <w:r w:rsidRPr="00107226">
              <w:rPr>
                <w:lang w:val="en-US"/>
              </w:rPr>
              <w:lastRenderedPageBreak/>
              <w:t>where</w:t>
            </w:r>
            <w:proofErr w:type="gramEnd"/>
            <w:r w:rsidRPr="0010722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</m:oMath>
            <w:r w:rsidRPr="00107226">
              <w:rPr>
                <w:lang w:val="en-US"/>
              </w:rPr>
              <w:t xml:space="preserve"> is</w:t>
            </w:r>
            <w:r>
              <w:rPr>
                <w:lang w:val="en-US"/>
              </w:rPr>
              <w:t xml:space="preserve"> the</w:t>
            </w:r>
            <w:r w:rsidRPr="00107226">
              <w:rPr>
                <w:lang w:val="en-US"/>
              </w:rPr>
              <w:t xml:space="preserve"> number of SS blocks to be indicated by this sequence.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PBCH</m:t>
                  </m:r>
                </m:sup>
              </m:sSubSup>
            </m:oMath>
            <w:r w:rsidRPr="00107226">
              <w:rPr>
                <w:lang w:val="en-US"/>
              </w:rPr>
              <w:t xml:space="preserve"> </w:t>
            </w:r>
            <w:proofErr w:type="gramStart"/>
            <w:r w:rsidRPr="00107226">
              <w:rPr>
                <w:lang w:val="en-US"/>
              </w:rPr>
              <w:t>is</w:t>
            </w:r>
            <w:proofErr w:type="gramEnd"/>
            <w:r w:rsidRPr="00107226">
              <w:rPr>
                <w:lang w:val="en-US"/>
              </w:rPr>
              <w:t xml:space="preserve"> the number of PRBs for NR-PBCH, i.e., 24. The pseudo-random sequence generator shall be initialized </w:t>
            </w:r>
            <w:proofErr w:type="gramStart"/>
            <w:r w:rsidRPr="00107226">
              <w:rPr>
                <w:lang w:val="en-US"/>
              </w:rPr>
              <w:t>with</w:t>
            </w:r>
            <w:r>
              <w:rPr>
                <w:lang w:val="en-US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=2∙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+1</m:t>
              </m:r>
            </m:oMath>
            <w:r>
              <w:rPr>
                <w:iCs/>
                <w:lang w:val="en-US"/>
              </w:rPr>
              <w:t xml:space="preserve">, </w:t>
            </w:r>
            <w:r w:rsidRPr="00107226">
              <w:rPr>
                <w:lang w:val="en-US"/>
              </w:rPr>
              <w:t xml:space="preserve">at the </w:t>
            </w:r>
            <w:r w:rsidRPr="00107226">
              <w:rPr>
                <w:bCs/>
                <w:lang w:val="en-US"/>
              </w:rPr>
              <w:t xml:space="preserve">start of every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</m:oMath>
            <w:r w:rsidRPr="00107226">
              <w:rPr>
                <w:bCs/>
                <w:lang w:val="en-US"/>
              </w:rPr>
              <w:t xml:space="preserve"> SS blocks</w:t>
            </w:r>
            <w:r>
              <w:rPr>
                <w:lang w:val="en-US"/>
              </w:rPr>
              <w:t>.</w:t>
            </w:r>
          </w:p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lang w:eastAsia="ko-KR"/>
              </w:rPr>
            </w:pPr>
          </w:p>
          <w:p w:rsidR="004B2E78" w:rsidRPr="00F970CD" w:rsidRDefault="004B2E78" w:rsidP="004B2E78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4B2E78" w:rsidRPr="00107226" w:rsidRDefault="004B2E78" w:rsidP="004B2E78">
            <w:pPr>
              <w:rPr>
                <w:lang w:val="en-US"/>
              </w:rPr>
            </w:pPr>
            <w:r w:rsidRPr="00107226">
              <w:rPr>
                <w:lang w:val="en-US"/>
              </w:rPr>
              <w:t xml:space="preserve">The reference signal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val="en-US"/>
                </w:rPr>
                <m:t>(m)</m:t>
              </m:r>
            </m:oMath>
            <w:r w:rsidRPr="00107226">
              <w:rPr>
                <w:lang w:val="en-US"/>
              </w:rPr>
              <w:t xml:space="preserve"> shall be mapped to complex-valued modulation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oMath>
            <w:r w:rsidRPr="00107226">
              <w:rPr>
                <w:lang w:val="en-US"/>
              </w:rPr>
              <w:t xml:space="preserve"> used as </w:t>
            </w:r>
            <w:r>
              <w:rPr>
                <w:lang w:val="en-US"/>
              </w:rPr>
              <w:t xml:space="preserve">the </w:t>
            </w:r>
            <w:r w:rsidRPr="00107226">
              <w:rPr>
                <w:lang w:val="en-US"/>
              </w:rPr>
              <w:t xml:space="preserve">reference symbols in SS block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</m:oMath>
            <w:r w:rsidRPr="00107226"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=0,1,…,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</m:t>
              </m:r>
            </m:oMath>
            <w:r w:rsidRPr="00107226">
              <w:rPr>
                <w:lang w:val="en-US"/>
              </w:rPr>
              <w:t xml:space="preserve"> according to </w:t>
            </w:r>
          </w:p>
          <w:p w:rsidR="004B2E78" w:rsidRPr="00107226" w:rsidRDefault="00B55148" w:rsidP="004B2E78">
            <w:pPr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k,l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)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=r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6∙n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PBCH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+3∙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PBCH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+m'</m:t>
                    </m:r>
                  </m:e>
                </m:d>
              </m:oMath>
            </m:oMathPara>
          </w:p>
          <w:p w:rsidR="004B2E78" w:rsidRPr="00107226" w:rsidRDefault="004B2E78" w:rsidP="004B2E78">
            <w:pPr>
              <w:rPr>
                <w:lang w:val="en-US"/>
              </w:rPr>
            </w:pPr>
            <w:r w:rsidRPr="00107226">
              <w:rPr>
                <w:lang w:val="en-US"/>
              </w:rPr>
              <w:t>where</w:t>
            </w:r>
          </w:p>
          <w:p w:rsidR="004B2E78" w:rsidRPr="00240B05" w:rsidRDefault="004B2E78" w:rsidP="004B2E78">
            <w:pPr>
              <w:rPr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k=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,m'=0,1,…,3∙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PBCH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  <w:p w:rsidR="004B2E78" w:rsidRPr="00240B05" w:rsidRDefault="004B2E78" w:rsidP="004B2E78">
            <w:pPr>
              <w:rPr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l=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2l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+1,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=0,1</m:t>
                </m:r>
              </m:oMath>
            </m:oMathPara>
          </w:p>
          <w:p w:rsidR="004B2E78" w:rsidRPr="00107226" w:rsidRDefault="004B2E78" w:rsidP="004B2E78">
            <w:pPr>
              <w:rPr>
                <w:lang w:val="en-US"/>
              </w:rPr>
            </w:pPr>
            <w:proofErr w:type="gramStart"/>
            <w:r w:rsidRPr="00107226">
              <w:rPr>
                <w:lang w:val="en-US"/>
              </w:rPr>
              <w:t>where</w:t>
            </w:r>
            <w:proofErr w:type="gramEnd"/>
            <w:r w:rsidRPr="00107226">
              <w:rPr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oMath>
            <w:r w:rsidRPr="00107226">
              <w:rPr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oMath>
            <w:r w:rsidRPr="00107226">
              <w:rPr>
                <w:lang w:val="en-US"/>
              </w:rPr>
              <w:t xml:space="preserve"> denote the first subcarrier index and OFDM symbol index of </w:t>
            </w:r>
            <w:r>
              <w:rPr>
                <w:lang w:val="en-US"/>
              </w:rPr>
              <w:t xml:space="preserve">the </w:t>
            </w:r>
            <w:r w:rsidRPr="00107226">
              <w:rPr>
                <w:lang w:val="en-US"/>
              </w:rPr>
              <w:t>SS block</w:t>
            </w:r>
            <w:r>
              <w:rPr>
                <w:lang w:val="en-US"/>
              </w:rPr>
              <w:t>,</w:t>
            </w:r>
            <w:r w:rsidRPr="00107226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</m:oMath>
            <w:r w:rsidRPr="00107226">
              <w:rPr>
                <w:lang w:val="en-US"/>
              </w:rPr>
              <w:t>, respectively</w:t>
            </w:r>
            <w:r>
              <w:rPr>
                <w:lang w:val="en-US"/>
              </w:rPr>
              <w:t>.</w:t>
            </w:r>
          </w:p>
          <w:p w:rsidR="004B2E78" w:rsidRDefault="004B2E78" w:rsidP="004B2E78">
            <w:pPr>
              <w:spacing w:line="256" w:lineRule="auto"/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  <w:tr w:rsidR="007D0D11" w:rsidTr="00AE09EF">
        <w:trPr>
          <w:trHeight w:val="25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</w:tcPr>
          <w:p w:rsidR="007D0D11" w:rsidRPr="00850CA0" w:rsidRDefault="007D0D11" w:rsidP="007D0D11">
            <w:pPr>
              <w:spacing w:line="256" w:lineRule="auto"/>
              <w:rPr>
                <w:rFonts w:eastAsia="MS Mincho"/>
                <w:b/>
                <w:bCs/>
                <w:color w:val="000000"/>
                <w:lang w:eastAsia="ja-JP"/>
              </w:rPr>
            </w:pPr>
            <w:r>
              <w:rPr>
                <w:rFonts w:eastAsia="MS Mincho"/>
                <w:b/>
                <w:bCs/>
                <w:color w:val="000000"/>
                <w:sz w:val="22"/>
                <w:szCs w:val="22"/>
                <w:lang w:eastAsia="ja-JP"/>
              </w:rPr>
              <w:lastRenderedPageBreak/>
              <w:t>Huawei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D11" w:rsidRDefault="007D0D11" w:rsidP="007D0D11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>
              <w:rPr>
                <w:rFonts w:eastAsia="Malgun Gothic"/>
                <w:b/>
                <w:color w:val="000000"/>
                <w:u w:val="single"/>
                <w:lang w:eastAsia="ko-KR"/>
              </w:rPr>
              <w:t>Sequence Generation</w:t>
            </w:r>
          </w:p>
          <w:p w:rsidR="007D0D11" w:rsidRDefault="007D0D11" w:rsidP="007D0D11"/>
          <w:p w:rsidR="007D0D11" w:rsidRPr="0058272A" w:rsidRDefault="007D0D11" w:rsidP="007D0D11">
            <w:r w:rsidRPr="0058272A">
              <w:rPr>
                <w:sz w:val="22"/>
                <w:szCs w:val="22"/>
              </w:rPr>
              <w:t xml:space="preserve">The reference signal sequences are defined by a length-31 Gold sequence. The output sequence </w:t>
            </w:r>
            <w:r w:rsidRPr="0058272A">
              <w:rPr>
                <w:position w:val="-10"/>
                <w:sz w:val="22"/>
                <w:szCs w:val="22"/>
              </w:rPr>
              <w:object w:dxaOrig="480" w:dyaOrig="320" w14:anchorId="48A6D6E4">
                <v:shape id="_x0000_i1227" type="#_x0000_t75" style="width:24pt;height:18pt" o:ole="">
                  <v:imagedata r:id="rId7" o:title=""/>
                </v:shape>
                <o:OLEObject Type="Embed" ProgID="Equation.3" ShapeID="_x0000_i1227" DrawAspect="Content" ObjectID="_1563372608" r:id="rId373"/>
              </w:object>
            </w:r>
            <w:r w:rsidRPr="0058272A">
              <w:rPr>
                <w:sz w:val="22"/>
                <w:szCs w:val="22"/>
              </w:rPr>
              <w:t xml:space="preserve"> of length</w:t>
            </w:r>
            <w:r w:rsidRPr="0058272A">
              <w:rPr>
                <w:position w:val="-10"/>
                <w:sz w:val="22"/>
                <w:szCs w:val="22"/>
              </w:rPr>
              <w:object w:dxaOrig="460" w:dyaOrig="300" w14:anchorId="438EC211">
                <v:shape id="_x0000_i1228" type="#_x0000_t75" style="width:24pt;height:18pt" o:ole="">
                  <v:imagedata r:id="rId9" o:title=""/>
                </v:shape>
                <o:OLEObject Type="Embed" ProgID="Equation.3" ShapeID="_x0000_i1228" DrawAspect="Content" ObjectID="_1563372609" r:id="rId374"/>
              </w:object>
            </w:r>
            <w:r w:rsidRPr="0058272A">
              <w:rPr>
                <w:sz w:val="22"/>
                <w:szCs w:val="22"/>
              </w:rPr>
              <w:t>, where</w:t>
            </w:r>
            <w:r w:rsidRPr="0058272A">
              <w:rPr>
                <w:position w:val="-12"/>
                <w:sz w:val="22"/>
                <w:szCs w:val="22"/>
              </w:rPr>
              <w:object w:dxaOrig="1760" w:dyaOrig="360" w14:anchorId="56B7ECD4">
                <v:shape id="_x0000_i1229" type="#_x0000_t75" style="width:90pt;height:18pt" o:ole="">
                  <v:imagedata r:id="rId11" o:title=""/>
                </v:shape>
                <o:OLEObject Type="Embed" ProgID="Equation.3" ShapeID="_x0000_i1229" DrawAspect="Content" ObjectID="_1563372610" r:id="rId375"/>
              </w:object>
            </w:r>
            <w:r w:rsidRPr="0058272A">
              <w:rPr>
                <w:sz w:val="22"/>
                <w:szCs w:val="22"/>
              </w:rPr>
              <w:t>, is defined by</w:t>
            </w:r>
          </w:p>
          <w:p w:rsidR="007D0D11" w:rsidRPr="0058272A" w:rsidRDefault="007D0D11" w:rsidP="007D0D11">
            <w:pPr>
              <w:pStyle w:val="EQ"/>
              <w:jc w:val="center"/>
            </w:pPr>
            <w:r w:rsidRPr="0058272A">
              <w:rPr>
                <w:rFonts w:eastAsia="Batang"/>
                <w:position w:val="-48"/>
                <w:sz w:val="22"/>
                <w:szCs w:val="22"/>
              </w:rPr>
              <w:object w:dxaOrig="5660" w:dyaOrig="1080" w14:anchorId="69055502">
                <v:shape id="_x0000_i1230" type="#_x0000_t75" style="width:228pt;height:48pt" o:ole="">
                  <v:imagedata r:id="rId376" o:title=""/>
                </v:shape>
                <o:OLEObject Type="Embed" ProgID="Equation.3" ShapeID="_x0000_i1230" DrawAspect="Content" ObjectID="_1563372611" r:id="rId377"/>
              </w:object>
            </w:r>
          </w:p>
          <w:p w:rsidR="007D0D11" w:rsidRPr="0058272A" w:rsidRDefault="007D0D11" w:rsidP="007D0D11">
            <w:pPr>
              <w:jc w:val="both"/>
            </w:pPr>
            <w:proofErr w:type="gramStart"/>
            <w:r w:rsidRPr="0058272A">
              <w:rPr>
                <w:sz w:val="22"/>
                <w:szCs w:val="22"/>
              </w:rPr>
              <w:t>where</w:t>
            </w:r>
            <w:proofErr w:type="gramEnd"/>
            <w:r w:rsidRPr="0058272A">
              <w:rPr>
                <w:sz w:val="22"/>
                <w:szCs w:val="22"/>
              </w:rPr>
              <w:t xml:space="preserve"> </w:t>
            </w:r>
            <w:r w:rsidRPr="0058272A">
              <w:rPr>
                <w:position w:val="-10"/>
                <w:sz w:val="22"/>
                <w:szCs w:val="22"/>
              </w:rPr>
              <w:object w:dxaOrig="460" w:dyaOrig="300" w14:anchorId="0C9B1F52">
                <v:shape id="_x0000_i1231" type="#_x0000_t75" style="width:24pt;height:18pt" o:ole="">
                  <v:imagedata r:id="rId9" o:title=""/>
                </v:shape>
                <o:OLEObject Type="Embed" ProgID="Equation.3" ShapeID="_x0000_i1231" DrawAspect="Content" ObjectID="_1563372612" r:id="rId378"/>
              </w:object>
            </w:r>
            <w:r w:rsidRPr="0058272A">
              <w:rPr>
                <w:sz w:val="22"/>
                <w:szCs w:val="22"/>
              </w:rPr>
              <w:t xml:space="preserve"> = 144 </w:t>
            </w:r>
            <w:r w:rsidRPr="0058272A">
              <w:rPr>
                <w:rFonts w:eastAsia="Batang"/>
                <w:sz w:val="22"/>
                <w:szCs w:val="22"/>
              </w:rPr>
              <w:t xml:space="preserve">and </w:t>
            </w:r>
            <w:r w:rsidRPr="0058272A">
              <w:rPr>
                <w:sz w:val="22"/>
                <w:szCs w:val="22"/>
              </w:rPr>
              <w:t>the first m-sequence shall be initialized with</w:t>
            </w:r>
            <w:r w:rsidRPr="0058272A">
              <w:rPr>
                <w:position w:val="-10"/>
                <w:sz w:val="22"/>
                <w:szCs w:val="22"/>
              </w:rPr>
              <w:object w:dxaOrig="3060" w:dyaOrig="340" w14:anchorId="360D4E5A">
                <v:shape id="_x0000_i1232" type="#_x0000_t75" style="width:156pt;height:18pt" o:ole="">
                  <v:imagedata r:id="rId17" o:title=""/>
                </v:shape>
                <o:OLEObject Type="Embed" ProgID="Equation.3" ShapeID="_x0000_i1232" DrawAspect="Content" ObjectID="_1563372613" r:id="rId379"/>
              </w:object>
            </w:r>
            <w:r w:rsidRPr="0058272A">
              <w:rPr>
                <w:sz w:val="22"/>
                <w:szCs w:val="22"/>
              </w:rPr>
              <w:t>. The initialization of the second m-sequence is determined by initial value,</w:t>
            </w:r>
            <w:r w:rsidRPr="0058272A">
              <w:rPr>
                <w:position w:val="-16"/>
                <w:sz w:val="22"/>
                <w:szCs w:val="22"/>
              </w:rPr>
              <w:object w:dxaOrig="1960" w:dyaOrig="460" w14:anchorId="3783AA10">
                <v:shape id="_x0000_i1233" type="#_x0000_t75" style="width:96pt;height:24pt" o:ole="">
                  <v:imagedata r:id="rId380" o:title=""/>
                </v:shape>
                <o:OLEObject Type="Embed" ProgID="Equation.3" ShapeID="_x0000_i1233" DrawAspect="Content" ObjectID="_1563372614" r:id="rId381"/>
              </w:object>
            </w:r>
            <w:r w:rsidRPr="0058272A">
              <w:rPr>
                <w:sz w:val="22"/>
                <w:szCs w:val="22"/>
              </w:rPr>
              <w:t xml:space="preserve">and computed as </w:t>
            </w:r>
          </w:p>
          <w:p w:rsidR="007D0D11" w:rsidRPr="0058272A" w:rsidRDefault="007D0D11" w:rsidP="007D0D11">
            <w:pPr>
              <w:jc w:val="center"/>
            </w:pPr>
            <w:r w:rsidRPr="0058272A">
              <w:rPr>
                <w:position w:val="-28"/>
                <w:sz w:val="22"/>
                <w:szCs w:val="22"/>
              </w:rPr>
              <w:object w:dxaOrig="3480" w:dyaOrig="680" w14:anchorId="511FF9B5">
                <v:shape id="_x0000_i1234" type="#_x0000_t75" style="width:174pt;height:36pt" o:ole="">
                  <v:imagedata r:id="rId382" o:title=""/>
                </v:shape>
                <o:OLEObject Type="Embed" ProgID="Equation.3" ShapeID="_x0000_i1234" DrawAspect="Content" ObjectID="_1563372615" r:id="rId383"/>
              </w:object>
            </w:r>
          </w:p>
          <w:p w:rsidR="007D0D11" w:rsidRPr="0058272A" w:rsidRDefault="007D0D11" w:rsidP="007D0D11">
            <w:pPr>
              <w:rPr>
                <w:i/>
              </w:rPr>
            </w:pPr>
            <w:proofErr w:type="gramStart"/>
            <w:r w:rsidRPr="0058272A">
              <w:rPr>
                <w:sz w:val="22"/>
                <w:szCs w:val="22"/>
              </w:rPr>
              <w:t>and</w:t>
            </w:r>
            <w:proofErr w:type="gramEnd"/>
            <w:r w:rsidRPr="0058272A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sz w:val="22"/>
                      <w:szCs w:val="22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sz w:val="22"/>
                      <w:szCs w:val="22"/>
                      <w:lang w:val="en-US"/>
                    </w:rPr>
                    <m:t>init</m:t>
                  </m:r>
                </m:sub>
              </m:sSub>
              <m:r>
                <w:rPr>
                  <w:rFonts w:ascii="Cambria Math" w:eastAsia="Malgun Gothic"/>
                  <w:color w:val="000000"/>
                  <w:sz w:val="22"/>
                  <w:szCs w:val="22"/>
                  <w:lang w:val="en-US"/>
                </w:rPr>
                <m:t xml:space="preserve">= </m:t>
              </m:r>
              <m:r>
                <w:rPr>
                  <w:rFonts w:ascii="Cambria Math"/>
                  <w:sz w:val="22"/>
                  <w:szCs w:val="22"/>
                  <w:lang w:eastAsia="zh-CN"/>
                </w:rPr>
                <m:t> 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b</m:t>
                  </m:r>
                  <m:r>
                    <w:rPr>
                      <w:rFonts w:ascii="Cambria Math"/>
                      <w:sz w:val="22"/>
                      <w:szCs w:val="22"/>
                      <w:lang w:eastAsia="zh-CN"/>
                    </w:rPr>
                    <m:t>+1</m:t>
                  </m:r>
                </m:sup>
              </m:sSup>
              <m:r>
                <w:rPr>
                  <w:rFonts w:hAnsi="Cambria Math"/>
                  <w:sz w:val="22"/>
                  <w:szCs w:val="22"/>
                  <w:lang w:eastAsia="zh-CN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Cell</m:t>
                  </m:r>
                </m:sup>
              </m:sSubSup>
              <m:r>
                <w:rPr>
                  <w:rFonts w:ascii="Cambria Math"/>
                  <w:sz w:val="22"/>
                  <w:szCs w:val="22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Malgun Gothic"/>
                      <w:color w:val="000000"/>
                      <w:sz w:val="22"/>
                      <w:szCs w:val="22"/>
                      <w:lang w:val="en-US"/>
                    </w:rPr>
                    <m:t>2</m:t>
                  </m:r>
                  <m:r>
                    <w:rPr>
                      <w:rFonts w:ascii="Cambria Math" w:eastAsia="Malgun Gothic" w:hAnsi="Cambria Math"/>
                      <w:color w:val="000000"/>
                      <w:sz w:val="22"/>
                      <w:szCs w:val="22"/>
                      <w:lang w:val="en-US"/>
                    </w:rPr>
                    <m:t>*</m:t>
                  </m:r>
                  <m:r>
                    <w:rPr>
                      <w:rFonts w:ascii="Cambria Math" w:eastAsia="Malgun Gothic"/>
                      <w:color w:val="000000"/>
                      <w:sz w:val="22"/>
                      <w:szCs w:val="22"/>
                      <w:lang w:val="en-US"/>
                    </w:rPr>
                    <m:t xml:space="preserve"> </m:t>
                  </m:r>
                  <m:r>
                    <w:rPr>
                      <w:rFonts w:ascii="Cambria Math" w:eastAsia="Malgun Gothic" w:hAnsi="Cambria Math"/>
                      <w:color w:val="000000"/>
                      <w:sz w:val="22"/>
                      <w:szCs w:val="22"/>
                      <w:lang w:val="en-US"/>
                    </w:rPr>
                    <m:t>SSB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sz w:val="22"/>
                      <w:szCs w:val="22"/>
                      <w:lang w:val="en-US"/>
                    </w:rPr>
                    <m:t>idx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/>
                  <w:sz w:val="22"/>
                  <w:szCs w:val="22"/>
                </w:rPr>
                <m:t>+ 1</m:t>
              </m:r>
            </m:oMath>
            <w:r w:rsidRPr="00767CB9">
              <w:rPr>
                <w:sz w:val="22"/>
                <w:szCs w:val="22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sz w:val="22"/>
                      <w:szCs w:val="22"/>
                      <w:lang w:val="en-US"/>
                    </w:rPr>
                    <m:t>SSB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sz w:val="22"/>
                      <w:szCs w:val="22"/>
                      <w:lang w:val="en-US"/>
                    </w:rPr>
                    <m:t>idx</m:t>
                  </m:r>
                </m:sub>
              </m:sSub>
              <m:r>
                <w:rPr>
                  <w:rFonts w:ascii="Cambria Math" w:eastAsia="Malgun Gothic" w:hAnsi="Cambria Math" w:hint="eastAsia"/>
                  <w:color w:val="000000"/>
                  <w:sz w:val="22"/>
                  <w:szCs w:val="22"/>
                </w:rPr>
                <m:t>∈</m:t>
              </m:r>
              <m:r>
                <w:rPr>
                  <w:rFonts w:ascii="Cambria Math" w:eastAsia="Malgun Gothic"/>
                  <w:color w:val="000000"/>
                  <w:sz w:val="22"/>
                  <w:szCs w:val="22"/>
                </w:rPr>
                <m:t xml:space="preserve">[0, 1, </m:t>
              </m:r>
              <m:r>
                <w:rPr>
                  <w:rFonts w:ascii="Cambria Math" w:eastAsia="Malgun Gothic"/>
                  <w:color w:val="000000"/>
                  <w:sz w:val="22"/>
                  <w:szCs w:val="22"/>
                </w:rPr>
                <m:t>…</m:t>
              </m:r>
              <m:r>
                <w:rPr>
                  <w:rFonts w:ascii="Cambria Math" w:eastAsia="Malgun Gothic"/>
                  <w:color w:val="000000"/>
                  <w:sz w:val="22"/>
                  <w:szCs w:val="22"/>
                </w:rPr>
                <m:t xml:space="preserve">, 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Malgun Gothic"/>
                      <w:color w:val="000000"/>
                      <w:sz w:val="22"/>
                      <w:szCs w:val="22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  <w:color w:val="000000"/>
                      <w:sz w:val="22"/>
                      <w:szCs w:val="22"/>
                      <w:lang w:val="en-US"/>
                    </w:rPr>
                    <m:t>b</m:t>
                  </m:r>
                </m:sup>
              </m:sSup>
              <m:r>
                <w:rPr>
                  <w:rFonts w:eastAsia="Malgun Gothic"/>
                  <w:color w:val="000000"/>
                  <w:sz w:val="22"/>
                  <w:szCs w:val="22"/>
                </w:rPr>
                <m:t>-</m:t>
              </m:r>
              <m:r>
                <w:rPr>
                  <w:rFonts w:ascii="Cambria Math" w:eastAsia="Malgun Gothic"/>
                  <w:color w:val="000000"/>
                  <w:sz w:val="22"/>
                  <w:szCs w:val="22"/>
                </w:rPr>
                <m:t>1]</m:t>
              </m:r>
            </m:oMath>
            <w:r w:rsidRPr="00767CB9">
              <w:rPr>
                <w:rFonts w:eastAsia="Malgun Gothic"/>
                <w:color w:val="000000"/>
                <w:sz w:val="22"/>
                <w:szCs w:val="22"/>
              </w:rPr>
              <w:t xml:space="preserve">, </w:t>
            </w:r>
            <m:oMath>
              <m:r>
                <w:rPr>
                  <w:rFonts w:ascii="Cambria Math" w:eastAsia="Malgun Gothic" w:hAnsi="Cambria Math"/>
                  <w:color w:val="000000"/>
                  <w:sz w:val="22"/>
                  <w:szCs w:val="22"/>
                  <w:lang w:val="en-US"/>
                </w:rPr>
                <m:t>b</m:t>
              </m:r>
            </m:oMath>
            <w:r w:rsidRPr="00767CB9">
              <w:rPr>
                <w:rFonts w:eastAsia="Malgun Gothic"/>
                <w:iCs/>
                <w:color w:val="000000"/>
                <w:sz w:val="22"/>
                <w:szCs w:val="22"/>
                <w:lang w:val="en-US"/>
              </w:rPr>
              <w:t xml:space="preserve"> = [2, 3]. </w:t>
            </w:r>
            <w:r w:rsidRPr="00767CB9">
              <w:rPr>
                <w:i/>
                <w:sz w:val="22"/>
                <w:szCs w:val="22"/>
              </w:rPr>
              <w:t>N</w:t>
            </w:r>
            <w:r w:rsidRPr="00767CB9">
              <w:rPr>
                <w:i/>
                <w:sz w:val="22"/>
                <w:szCs w:val="22"/>
                <w:vertAlign w:val="subscript"/>
              </w:rPr>
              <w:t>c1</w:t>
            </w:r>
            <w:r w:rsidRPr="00767CB9">
              <w:rPr>
                <w:sz w:val="22"/>
                <w:szCs w:val="22"/>
              </w:rPr>
              <w:t xml:space="preserve"> = </w:t>
            </w:r>
            <w:proofErr w:type="spellStart"/>
            <w:r w:rsidRPr="00767CB9">
              <w:rPr>
                <w:sz w:val="22"/>
                <w:szCs w:val="22"/>
              </w:rPr>
              <w:t>Nc</w:t>
            </w:r>
            <w:proofErr w:type="spellEnd"/>
            <w:r w:rsidRPr="00767CB9">
              <w:rPr>
                <w:sz w:val="22"/>
                <w:szCs w:val="22"/>
              </w:rPr>
              <w:t xml:space="preserve"> where </w:t>
            </w:r>
            <w:proofErr w:type="spellStart"/>
            <w:r w:rsidRPr="0058272A">
              <w:rPr>
                <w:i/>
                <w:sz w:val="22"/>
                <w:szCs w:val="22"/>
              </w:rPr>
              <w:t>N</w:t>
            </w:r>
            <w:r w:rsidRPr="0058272A">
              <w:rPr>
                <w:i/>
                <w:sz w:val="22"/>
                <w:szCs w:val="22"/>
                <w:vertAlign w:val="subscript"/>
              </w:rPr>
              <w:t>c</w:t>
            </w:r>
            <w:proofErr w:type="spellEnd"/>
            <w:r w:rsidRPr="0058272A">
              <w:rPr>
                <w:i/>
                <w:sz w:val="22"/>
                <w:szCs w:val="22"/>
              </w:rPr>
              <w:t xml:space="preserve"> = [1600]. </w:t>
            </w:r>
          </w:p>
          <w:p w:rsidR="007D0D11" w:rsidRPr="0058272A" w:rsidRDefault="007D0D11" w:rsidP="007D0D11">
            <w:pPr>
              <w:jc w:val="both"/>
            </w:pPr>
          </w:p>
          <w:p w:rsidR="007D0D11" w:rsidRPr="0058272A" w:rsidRDefault="007D0D11" w:rsidP="007D0D11">
            <w:pPr>
              <w:jc w:val="both"/>
            </w:pPr>
            <w:r w:rsidRPr="0058272A">
              <w:rPr>
                <w:sz w:val="22"/>
                <w:szCs w:val="22"/>
              </w:rPr>
              <w:t xml:space="preserve">Note: An alternate approach would be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init</m:t>
                  </m:r>
                </m:sub>
              </m:sSub>
              <m:r>
                <w:rPr>
                  <w:rFonts w:ascii="Cambria Math"/>
                  <w:sz w:val="22"/>
                  <w:szCs w:val="22"/>
                </w:rPr>
                <m:t>=2</m:t>
              </m:r>
              <m:r>
                <w:rPr>
                  <w:rFonts w:ascii="Cambria Math" w:hAnsi="Cambria Math"/>
                  <w:sz w:val="22"/>
                  <w:szCs w:val="22"/>
                </w:rPr>
                <m:t>*</m:t>
              </m:r>
              <m:r>
                <w:rPr>
                  <w:rFonts w:ascii="Cambria Math"/>
                  <w:sz w:val="22"/>
                  <w:szCs w:val="22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Cell</m:t>
                  </m:r>
                </m:sup>
              </m:sSubSup>
              <m:r>
                <w:rPr>
                  <w:rFonts w:ascii="Cambria Math"/>
                  <w:sz w:val="22"/>
                  <w:szCs w:val="22"/>
                </w:rPr>
                <m:t xml:space="preserve">+1 </m:t>
              </m:r>
            </m:oMath>
            <w:r w:rsidRPr="0058272A">
              <w:rPr>
                <w:sz w:val="22"/>
                <w:szCs w:val="22"/>
              </w:rPr>
              <w:t xml:space="preserve"> </w:t>
            </w:r>
            <w:r w:rsidRPr="0058272A">
              <w:rPr>
                <w:iCs/>
                <w:sz w:val="22"/>
                <w:szCs w:val="22"/>
                <w:lang w:val="en-US"/>
              </w:rPr>
              <w:t>and</w:t>
            </w:r>
            <w:r w:rsidRPr="0058272A">
              <w:rPr>
                <w:i/>
                <w:iCs/>
                <w:sz w:val="22"/>
                <w:szCs w:val="22"/>
                <w:lang w:eastAsia="zh-CN"/>
              </w:rPr>
              <w:t xml:space="preserve"> N</w:t>
            </w:r>
            <w:r w:rsidRPr="0058272A">
              <w:rPr>
                <w:i/>
                <w:iCs/>
                <w:sz w:val="22"/>
                <w:szCs w:val="22"/>
                <w:vertAlign w:val="subscript"/>
                <w:lang w:eastAsia="zh-CN"/>
              </w:rPr>
              <w:t>c1</w:t>
            </w:r>
            <w:r w:rsidRPr="0058272A">
              <w:rPr>
                <w:i/>
                <w:iCs/>
                <w:sz w:val="22"/>
                <w:szCs w:val="22"/>
                <w:lang w:eastAsia="zh-CN"/>
              </w:rPr>
              <w:t xml:space="preserve"> =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C</m:t>
                      </m:r>
                    </m:sub>
                  </m:sSub>
                  <m:r>
                    <w:rPr>
                      <w:rFonts w:ascii="Cambria Math" w:eastAsiaTheme="minorEastAsia"/>
                      <w:sz w:val="22"/>
                      <w:szCs w:val="22"/>
                      <w:lang w:eastAsia="zh-CN"/>
                    </w:rPr>
                    <m:t>(1+SSB</m:t>
                  </m:r>
                </m:e>
                <m:sub>
                  <m:r>
                    <w:rPr>
                      <w:rFonts w:ascii="Cambria Math" w:eastAsiaTheme="minorEastAsia"/>
                      <w:sz w:val="22"/>
                      <w:szCs w:val="22"/>
                      <w:lang w:eastAsia="zh-CN"/>
                    </w:rPr>
                    <m:t>idx</m:t>
                  </m:r>
                </m:sub>
              </m:sSub>
              <m:r>
                <w:rPr>
                  <w:rFonts w:ascii="Cambria Math" w:eastAsiaTheme="minorEastAsia"/>
                  <w:sz w:val="22"/>
                  <w:szCs w:val="22"/>
                </w:rPr>
                <m:t>).</m:t>
              </m:r>
            </m:oMath>
          </w:p>
          <w:p w:rsidR="007D0D11" w:rsidRDefault="007D0D11" w:rsidP="007D0D11"/>
          <w:p w:rsidR="007D0D11" w:rsidRPr="00F970CD" w:rsidRDefault="007D0D11" w:rsidP="007D0D11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7D0D11" w:rsidRPr="0058272A" w:rsidRDefault="007D0D11" w:rsidP="007D0D11">
            <w:r w:rsidRPr="00767CB9">
              <w:rPr>
                <w:sz w:val="22"/>
                <w:szCs w:val="22"/>
              </w:rPr>
              <w:t xml:space="preserve">The PBCH DMRS </w:t>
            </w:r>
            <w:proofErr w:type="gramStart"/>
            <w:r w:rsidRPr="00767CB9">
              <w:rPr>
                <w:sz w:val="22"/>
                <w:szCs w:val="22"/>
              </w:rPr>
              <w:t xml:space="preserve">sequence </w:t>
            </w:r>
            <w:proofErr w:type="gramEnd"/>
            <w:r w:rsidRPr="00767CB9">
              <w:rPr>
                <w:position w:val="-10"/>
                <w:sz w:val="22"/>
                <w:szCs w:val="22"/>
              </w:rPr>
              <w:object w:dxaOrig="480" w:dyaOrig="320" w14:anchorId="52BB830C">
                <v:shape id="_x0000_i1235" type="#_x0000_t75" style="width:24pt;height:18pt" o:ole="">
                  <v:imagedata r:id="rId384" o:title=""/>
                </v:shape>
                <o:OLEObject Type="Embed" ProgID="Equation.DSMT4" ShapeID="_x0000_i1235" DrawAspect="Content" ObjectID="_1563372616" r:id="rId385"/>
              </w:object>
            </w:r>
            <w:r w:rsidRPr="00767CB9">
              <w:rPr>
                <w:sz w:val="22"/>
                <w:szCs w:val="22"/>
              </w:rPr>
              <w:t>, where</w:t>
            </w:r>
            <w:r w:rsidRPr="00767CB9">
              <w:rPr>
                <w:position w:val="-10"/>
                <w:sz w:val="22"/>
                <w:szCs w:val="22"/>
              </w:rPr>
              <w:object w:dxaOrig="1380" w:dyaOrig="320" w14:anchorId="7E9F4B95">
                <v:shape id="_x0000_i1236" type="#_x0000_t75" style="width:1in;height:18pt" o:ole="">
                  <v:imagedata r:id="rId386" o:title=""/>
                </v:shape>
                <o:OLEObject Type="Embed" ProgID="Equation.DSMT4" ShapeID="_x0000_i1236" DrawAspect="Content" ObjectID="_1563372617" r:id="rId387"/>
              </w:object>
            </w:r>
            <w:r w:rsidRPr="00767CB9">
              <w:rPr>
                <w:sz w:val="22"/>
                <w:szCs w:val="22"/>
              </w:rPr>
              <w:t xml:space="preserve">, is defined by BPSK </w:t>
            </w:r>
            <w:r w:rsidRPr="00767CB9">
              <w:rPr>
                <w:rFonts w:eastAsia="Malgun Gothic"/>
                <w:iCs/>
                <w:color w:val="000000"/>
                <w:sz w:val="22"/>
                <w:szCs w:val="22"/>
              </w:rPr>
              <w:t xml:space="preserve">with </w:t>
            </w:r>
            <m:oMath>
              <m:r>
                <w:rPr>
                  <w:rFonts w:ascii="Cambria Math" w:eastAsia="Malgun Gothic" w:hAnsi="Cambria Math"/>
                  <w:color w:val="000000"/>
                  <w:sz w:val="22"/>
                  <w:szCs w:val="22"/>
                  <w:lang w:val="en-US"/>
                </w:rPr>
                <m:t>r</m:t>
              </m:r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sz w:val="22"/>
                      <w:szCs w:val="22"/>
                      <w:lang w:val="en-US"/>
                    </w:rPr>
                    <m:t>n</m:t>
                  </m:r>
                </m:e>
              </m:d>
              <m:r>
                <w:rPr>
                  <w:rFonts w:ascii="Cambria Math" w:eastAsia="Malgun Gothic"/>
                  <w:color w:val="000000"/>
                  <w:sz w:val="22"/>
                  <w:szCs w:val="22"/>
                  <w:lang w:val="en-US"/>
                </w:rPr>
                <m:t>=1</m:t>
              </m:r>
              <m:r>
                <w:rPr>
                  <w:rFonts w:ascii="Cambria Math" w:eastAsia="Malgun Gothic"/>
                  <w:color w:val="000000"/>
                  <w:sz w:val="22"/>
                  <w:szCs w:val="22"/>
                  <w:lang w:val="en-US"/>
                </w:rPr>
                <m:t>-</m:t>
              </m:r>
              <m:r>
                <w:rPr>
                  <w:rFonts w:ascii="Cambria Math" w:eastAsia="Malgun Gothic"/>
                  <w:color w:val="000000"/>
                  <w:sz w:val="22"/>
                  <w:szCs w:val="22"/>
                  <w:lang w:val="en-US"/>
                </w:rPr>
                <m:t>2</m:t>
              </m:r>
              <m:r>
                <w:rPr>
                  <w:rFonts w:ascii="Cambria Math" w:eastAsia="Malgun Gothic" w:hAnsi="Cambria Math"/>
                  <w:color w:val="000000"/>
                  <w:sz w:val="22"/>
                  <w:szCs w:val="22"/>
                  <w:lang w:val="en-US"/>
                </w:rPr>
                <m:t>c</m:t>
              </m:r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sz w:val="22"/>
                      <w:szCs w:val="22"/>
                      <w:lang w:val="en-US"/>
                    </w:rPr>
                    <m:t>n</m:t>
                  </m:r>
                </m:e>
              </m:d>
            </m:oMath>
            <w:r w:rsidRPr="00767CB9">
              <w:rPr>
                <w:rFonts w:eastAsia="Malgun Gothic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7CB9">
              <w:rPr>
                <w:sz w:val="22"/>
                <w:szCs w:val="22"/>
              </w:rPr>
              <w:t xml:space="preserve">where </w:t>
            </w:r>
            <m:oMath>
              <m:r>
                <w:rPr>
                  <w:rFonts w:ascii="Cambria Math" w:eastAsia="Malgun Gothic" w:hAnsi="Cambria Math"/>
                  <w:color w:val="000000"/>
                  <w:sz w:val="22"/>
                  <w:szCs w:val="22"/>
                  <w:lang w:val="en-US"/>
                </w:rPr>
                <m:t>c</m:t>
              </m:r>
              <m:d>
                <m:d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color w:val="000000"/>
                      <w:sz w:val="22"/>
                      <w:szCs w:val="22"/>
                      <w:lang w:val="en-US"/>
                    </w:rPr>
                    <m:t>n</m:t>
                  </m:r>
                </m:e>
              </m:d>
            </m:oMath>
            <w:r w:rsidRPr="00767CB9">
              <w:rPr>
                <w:sz w:val="22"/>
                <w:szCs w:val="22"/>
              </w:rPr>
              <w:t xml:space="preserve"> is mapped frequency first.  </w:t>
            </w:r>
          </w:p>
          <w:p w:rsidR="007D0D11" w:rsidRDefault="007D0D11" w:rsidP="007D0D11"/>
          <w:p w:rsidR="007D0D11" w:rsidRPr="00F970CD" w:rsidRDefault="007D0D11" w:rsidP="007D0D11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 w:hint="eastAsia"/>
                <w:b/>
                <w:color w:val="000000"/>
                <w:u w:val="single"/>
                <w:lang w:eastAsia="ko-KR"/>
              </w:rPr>
              <w:t xml:space="preserve">Mapping to </w:t>
            </w: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t>resource elements</w:t>
            </w:r>
          </w:p>
          <w:p w:rsidR="007D0D11" w:rsidRPr="0058272A" w:rsidRDefault="007D0D11" w:rsidP="007D0D11">
            <w:r w:rsidRPr="0058272A">
              <w:rPr>
                <w:sz w:val="22"/>
                <w:szCs w:val="22"/>
              </w:rPr>
              <w:t>The locations for the DMRS RE should be dependent on cell ID shown in an example below.</w:t>
            </w:r>
          </w:p>
          <w:p w:rsidR="007D0D11" w:rsidRDefault="007D0D11" w:rsidP="007D0D11">
            <w:pPr>
              <w:jc w:val="center"/>
              <w:rPr>
                <w:rFonts w:eastAsia="Malgun Gothic"/>
                <w:color w:val="000000"/>
              </w:rPr>
            </w:pPr>
            <w:r w:rsidRPr="00767CB9">
              <w:rPr>
                <w:rFonts w:eastAsia="Malgun Gothic"/>
                <w:noProof/>
                <w:color w:val="000000"/>
                <w:lang w:val="en-US" w:eastAsia="ko-KR"/>
              </w:rPr>
              <w:lastRenderedPageBreak/>
              <w:drawing>
                <wp:inline distT="0" distB="0" distL="0" distR="0" wp14:anchorId="41378D3F" wp14:editId="0B327BC9">
                  <wp:extent cx="3829050" cy="1744700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5699" cy="1743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D11" w:rsidRDefault="007D0D11" w:rsidP="007D0D11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  <w:p w:rsidR="007D0D11" w:rsidRPr="00F970CD" w:rsidRDefault="007D0D11" w:rsidP="007D0D11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</w:p>
        </w:tc>
      </w:tr>
    </w:tbl>
    <w:p w:rsidR="000F4FBE" w:rsidRDefault="000F4FBE" w:rsidP="00A93CAD">
      <w:pPr>
        <w:spacing w:afterLines="50" w:after="120"/>
        <w:rPr>
          <w:rFonts w:eastAsia="MS Mincho"/>
          <w:b/>
          <w:sz w:val="22"/>
          <w:lang w:eastAsia="ja-JP"/>
        </w:rPr>
      </w:pPr>
    </w:p>
    <w:p w:rsidR="00BB30D2" w:rsidRDefault="00BB30D2" w:rsidP="00A93CAD">
      <w:pPr>
        <w:spacing w:afterLines="50" w:after="120"/>
        <w:rPr>
          <w:rFonts w:eastAsia="MS Mincho"/>
          <w:b/>
          <w:sz w:val="22"/>
          <w:lang w:eastAsia="ja-JP"/>
        </w:rPr>
      </w:pPr>
      <w:bookmarkStart w:id="3" w:name="_GoBack"/>
      <w:bookmarkEnd w:id="3"/>
    </w:p>
    <w:p w:rsidR="00BB30D2" w:rsidRPr="001730AE" w:rsidRDefault="00BB30D2" w:rsidP="00A93CAD">
      <w:pPr>
        <w:spacing w:afterLines="50" w:after="120"/>
        <w:rPr>
          <w:rFonts w:eastAsia="MS Mincho"/>
          <w:b/>
          <w:sz w:val="22"/>
          <w:lang w:eastAsia="ja-JP"/>
        </w:rPr>
      </w:pPr>
    </w:p>
    <w:p w:rsidR="000F4FBE" w:rsidRPr="001316E2" w:rsidRDefault="000F4FBE" w:rsidP="000F4FBE">
      <w:pPr>
        <w:pStyle w:val="Heading1"/>
        <w:rPr>
          <w:b/>
        </w:rPr>
      </w:pPr>
      <w:r>
        <w:rPr>
          <w:b/>
        </w:rPr>
        <w:t xml:space="preserve">Summary of </w:t>
      </w:r>
      <w:r w:rsidR="006A3DA9">
        <w:rPr>
          <w:b/>
        </w:rPr>
        <w:t>Proposals</w:t>
      </w:r>
    </w:p>
    <w:p w:rsidR="000F4FBE" w:rsidRDefault="000F4FBE" w:rsidP="00A93CAD">
      <w:pPr>
        <w:spacing w:afterLines="50" w:after="120"/>
        <w:rPr>
          <w:rFonts w:eastAsia="MS Mincho"/>
          <w:b/>
          <w:sz w:val="22"/>
          <w:lang w:val="en-US" w:eastAsia="ja-JP"/>
        </w:rPr>
      </w:pPr>
    </w:p>
    <w:p w:rsidR="002E5DE3" w:rsidRPr="002E5DE3" w:rsidRDefault="002E5DE3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  <w:r w:rsidRPr="002E5DE3">
        <w:rPr>
          <w:rFonts w:eastAsia="MS Mincho"/>
          <w:b/>
          <w:sz w:val="22"/>
          <w:u w:val="single"/>
          <w:lang w:val="en-US" w:eastAsia="ja-JP"/>
        </w:rPr>
        <w:t>Sequence Generation for PBCH DMRS</w:t>
      </w:r>
    </w:p>
    <w:p w:rsidR="002E5DE3" w:rsidRPr="002E5DE3" w:rsidRDefault="002E5DE3" w:rsidP="00A93CAD">
      <w:pPr>
        <w:spacing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 xml:space="preserve">Based </w:t>
      </w:r>
      <w:r w:rsidRPr="002E5DE3">
        <w:rPr>
          <w:rFonts w:eastAsia="MS Mincho"/>
          <w:sz w:val="22"/>
          <w:lang w:val="en-US" w:eastAsia="ja-JP"/>
        </w:rPr>
        <w:t>on long sequence</w:t>
      </w:r>
    </w:p>
    <w:p w:rsidR="002E5DE3" w:rsidRDefault="002E5DE3" w:rsidP="002E5DE3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LTE</w:t>
      </w:r>
      <w:r w:rsidR="007B5656">
        <w:rPr>
          <w:rFonts w:eastAsia="MS Mincho"/>
          <w:sz w:val="22"/>
          <w:lang w:eastAsia="ja-JP"/>
        </w:rPr>
        <w:t xml:space="preserve"> Gold Code</w:t>
      </w:r>
      <w:r w:rsidR="00D0440E">
        <w:rPr>
          <w:rFonts w:eastAsia="MS Mincho"/>
          <w:sz w:val="22"/>
          <w:lang w:eastAsia="ja-JP"/>
        </w:rPr>
        <w:t xml:space="preserve"> (Polynomial order 31)</w:t>
      </w:r>
      <w:r>
        <w:rPr>
          <w:rFonts w:eastAsia="MS Mincho"/>
          <w:sz w:val="22"/>
          <w:lang w:eastAsia="ja-JP"/>
        </w:rPr>
        <w:t>: Sony</w:t>
      </w:r>
      <w:r w:rsidR="00C30A6F">
        <w:rPr>
          <w:rFonts w:eastAsia="MS Mincho"/>
          <w:sz w:val="22"/>
          <w:lang w:eastAsia="ja-JP"/>
        </w:rPr>
        <w:t>, ZTE, LGE, Qualcomm, CATT</w:t>
      </w:r>
      <w:r w:rsidR="00596166">
        <w:rPr>
          <w:rFonts w:eastAsia="MS Mincho"/>
          <w:sz w:val="22"/>
          <w:lang w:eastAsia="ja-JP"/>
        </w:rPr>
        <w:t xml:space="preserve">, </w:t>
      </w:r>
      <w:r w:rsidR="000D5921">
        <w:rPr>
          <w:rFonts w:eastAsia="MS Mincho"/>
          <w:sz w:val="22"/>
          <w:lang w:eastAsia="ja-JP"/>
        </w:rPr>
        <w:t xml:space="preserve">Vivo, </w:t>
      </w:r>
      <w:proofErr w:type="spellStart"/>
      <w:r w:rsidR="00596166">
        <w:rPr>
          <w:rFonts w:eastAsia="MS Mincho"/>
          <w:sz w:val="22"/>
          <w:lang w:eastAsia="ja-JP"/>
        </w:rPr>
        <w:t>InterDigital</w:t>
      </w:r>
      <w:proofErr w:type="spellEnd"/>
      <w:r w:rsidR="00405777">
        <w:rPr>
          <w:rFonts w:eastAsia="MS Mincho"/>
          <w:sz w:val="22"/>
          <w:lang w:eastAsia="ja-JP"/>
        </w:rPr>
        <w:t>, Huawei</w:t>
      </w:r>
    </w:p>
    <w:p w:rsidR="002E5DE3" w:rsidRDefault="002E5DE3" w:rsidP="002E5DE3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Gold Code</w:t>
      </w:r>
      <w:r w:rsidR="00C30A6F">
        <w:rPr>
          <w:rFonts w:eastAsia="MS Mincho"/>
          <w:sz w:val="22"/>
          <w:lang w:eastAsia="ja-JP"/>
        </w:rPr>
        <w:t xml:space="preserve"> with Polynomial order 63</w:t>
      </w:r>
      <w:r>
        <w:rPr>
          <w:rFonts w:eastAsia="MS Mincho"/>
          <w:sz w:val="22"/>
          <w:lang w:eastAsia="ja-JP"/>
        </w:rPr>
        <w:t>: Intel</w:t>
      </w:r>
    </w:p>
    <w:p w:rsidR="002E5DE3" w:rsidRPr="002E5DE3" w:rsidRDefault="002E5DE3" w:rsidP="002E5DE3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proofErr w:type="spellStart"/>
      <w:r>
        <w:rPr>
          <w:rFonts w:eastAsia="MS Mincho"/>
          <w:sz w:val="22"/>
          <w:lang w:eastAsia="ja-JP"/>
        </w:rPr>
        <w:t>Kasami</w:t>
      </w:r>
      <w:proofErr w:type="spellEnd"/>
      <w:r>
        <w:rPr>
          <w:rFonts w:eastAsia="MS Mincho"/>
          <w:sz w:val="22"/>
          <w:lang w:eastAsia="ja-JP"/>
        </w:rPr>
        <w:t xml:space="preserve"> Code</w:t>
      </w:r>
      <w:r w:rsidR="00C30A6F">
        <w:rPr>
          <w:rFonts w:eastAsia="MS Mincho"/>
          <w:sz w:val="22"/>
          <w:lang w:eastAsia="ja-JP"/>
        </w:rPr>
        <w:t xml:space="preserve"> with Polynomial order 30</w:t>
      </w:r>
      <w:r>
        <w:rPr>
          <w:rFonts w:eastAsia="MS Mincho"/>
          <w:sz w:val="22"/>
          <w:lang w:eastAsia="ja-JP"/>
        </w:rPr>
        <w:t>: ITL</w:t>
      </w:r>
    </w:p>
    <w:p w:rsidR="002E5DE3" w:rsidRPr="002E5DE3" w:rsidRDefault="002E5DE3" w:rsidP="00A93CAD">
      <w:pPr>
        <w:spacing w:afterLines="50" w:after="120"/>
        <w:rPr>
          <w:rFonts w:eastAsia="MS Mincho"/>
          <w:sz w:val="22"/>
          <w:lang w:val="en-US" w:eastAsia="ja-JP"/>
        </w:rPr>
      </w:pPr>
      <w:r w:rsidRPr="002E5DE3">
        <w:rPr>
          <w:rFonts w:eastAsia="MS Mincho"/>
          <w:sz w:val="22"/>
          <w:lang w:val="en-US" w:eastAsia="ja-JP"/>
        </w:rPr>
        <w:t>Based on short sequence</w:t>
      </w:r>
    </w:p>
    <w:p w:rsidR="00C30A6F" w:rsidRDefault="00C30A6F" w:rsidP="00C30A6F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NR SSS sequence (Gold-like Code with Polynomial order 7): </w:t>
      </w:r>
      <w:proofErr w:type="spellStart"/>
      <w:r>
        <w:rPr>
          <w:rFonts w:eastAsia="MS Mincho"/>
          <w:sz w:val="22"/>
          <w:lang w:eastAsia="ja-JP"/>
        </w:rPr>
        <w:t>MediaTek</w:t>
      </w:r>
      <w:proofErr w:type="spellEnd"/>
      <w:r>
        <w:rPr>
          <w:rFonts w:eastAsia="MS Mincho"/>
          <w:sz w:val="22"/>
          <w:lang w:eastAsia="ja-JP"/>
        </w:rPr>
        <w:t>, Samsung, Intel</w:t>
      </w:r>
      <w:r w:rsidR="00AE09EF">
        <w:rPr>
          <w:rFonts w:eastAsia="MS Mincho"/>
          <w:sz w:val="22"/>
          <w:lang w:eastAsia="ja-JP"/>
        </w:rPr>
        <w:t xml:space="preserve">, </w:t>
      </w:r>
      <w:r w:rsidR="008A3FB7">
        <w:rPr>
          <w:rFonts w:eastAsia="MS Mincho"/>
          <w:sz w:val="22"/>
          <w:lang w:eastAsia="ja-JP"/>
        </w:rPr>
        <w:t>DOCOMO</w:t>
      </w:r>
    </w:p>
    <w:p w:rsidR="00C30A6F" w:rsidRDefault="00C30A6F" w:rsidP="00C30A6F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Z4 based sequence: </w:t>
      </w:r>
      <w:proofErr w:type="spellStart"/>
      <w:r>
        <w:rPr>
          <w:rFonts w:eastAsia="MS Mincho"/>
          <w:sz w:val="22"/>
          <w:lang w:eastAsia="ja-JP"/>
        </w:rPr>
        <w:t>MediaTek</w:t>
      </w:r>
      <w:proofErr w:type="spellEnd"/>
    </w:p>
    <w:p w:rsidR="00C30A6F" w:rsidRDefault="00C30A6F" w:rsidP="00C30A6F">
      <w:pPr>
        <w:pStyle w:val="ListParagraph"/>
        <w:numPr>
          <w:ilvl w:val="0"/>
          <w:numId w:val="4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Gold-like Code with Polynomial order 8: Samsung</w:t>
      </w:r>
      <w:r w:rsidR="00AE09EF">
        <w:rPr>
          <w:rFonts w:eastAsia="MS Mincho"/>
          <w:sz w:val="22"/>
          <w:lang w:eastAsia="ja-JP"/>
        </w:rPr>
        <w:t xml:space="preserve">, </w:t>
      </w:r>
      <w:r w:rsidR="008A3FB7">
        <w:rPr>
          <w:rFonts w:eastAsia="MS Mincho"/>
          <w:sz w:val="22"/>
          <w:lang w:eastAsia="ja-JP"/>
        </w:rPr>
        <w:t>DOCOMO</w:t>
      </w:r>
    </w:p>
    <w:p w:rsidR="00C30A6F" w:rsidRDefault="00C30A6F" w:rsidP="00B620A1">
      <w:pPr>
        <w:pStyle w:val="ListParagraph"/>
        <w:spacing w:before="120" w:afterLines="50" w:after="120"/>
        <w:ind w:left="720" w:firstLineChars="0" w:firstLine="0"/>
        <w:rPr>
          <w:rFonts w:eastAsia="MS Mincho"/>
          <w:sz w:val="22"/>
          <w:lang w:eastAsia="ja-JP"/>
        </w:rPr>
      </w:pPr>
    </w:p>
    <w:p w:rsidR="002E5DE3" w:rsidRPr="006C23DE" w:rsidRDefault="0067068D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  <w:r>
        <w:rPr>
          <w:rFonts w:eastAsia="MS Mincho"/>
          <w:b/>
          <w:sz w:val="22"/>
          <w:u w:val="single"/>
          <w:lang w:val="en-US" w:eastAsia="ja-JP"/>
        </w:rPr>
        <w:t>DMRS</w:t>
      </w:r>
      <w:r w:rsidR="002E5DE3" w:rsidRPr="006C23DE">
        <w:rPr>
          <w:rFonts w:eastAsia="MS Mincho"/>
          <w:b/>
          <w:sz w:val="22"/>
          <w:u w:val="single"/>
          <w:lang w:val="en-US" w:eastAsia="ja-JP"/>
        </w:rPr>
        <w:t xml:space="preserve"> RE positions</w:t>
      </w:r>
    </w:p>
    <w:p w:rsidR="007B5656" w:rsidRDefault="006C23DE" w:rsidP="007B5656">
      <w:pPr>
        <w:spacing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>Fixed RE position</w:t>
      </w:r>
    </w:p>
    <w:p w:rsidR="004B2E78" w:rsidRDefault="004B2E78" w:rsidP="006C23DE">
      <w:pPr>
        <w:pStyle w:val="ListParagraph"/>
        <w:numPr>
          <w:ilvl w:val="0"/>
          <w:numId w:val="8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Frequency subcarrier offset of 0: </w:t>
      </w:r>
      <w:proofErr w:type="spellStart"/>
      <w:r>
        <w:rPr>
          <w:rFonts w:eastAsia="MS Mincho"/>
          <w:sz w:val="22"/>
          <w:lang w:eastAsia="ja-JP"/>
        </w:rPr>
        <w:t>Ericcson</w:t>
      </w:r>
      <w:proofErr w:type="spellEnd"/>
    </w:p>
    <w:p w:rsidR="007B5656" w:rsidRDefault="006C23DE" w:rsidP="006C23DE">
      <w:pPr>
        <w:pStyle w:val="ListParagraph"/>
        <w:numPr>
          <w:ilvl w:val="0"/>
          <w:numId w:val="8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 w:rsidRPr="007B5656">
        <w:rPr>
          <w:rFonts w:eastAsia="MS Mincho"/>
          <w:sz w:val="22"/>
          <w:lang w:eastAsia="ja-JP"/>
        </w:rPr>
        <w:t>frequency subcarrier offset of 1</w:t>
      </w:r>
      <w:r w:rsidR="007B5656">
        <w:rPr>
          <w:rFonts w:eastAsia="MS Mincho"/>
          <w:sz w:val="22"/>
          <w:lang w:eastAsia="ja-JP"/>
        </w:rPr>
        <w:t>: Intel, Samsung</w:t>
      </w:r>
      <w:r w:rsidR="008A3FB7">
        <w:rPr>
          <w:rFonts w:eastAsia="MS Mincho"/>
          <w:sz w:val="22"/>
          <w:lang w:eastAsia="ja-JP"/>
        </w:rPr>
        <w:t>, DOCOMO</w:t>
      </w:r>
    </w:p>
    <w:p w:rsidR="006C23DE" w:rsidRPr="007B5656" w:rsidRDefault="006C23DE" w:rsidP="00D0440E">
      <w:pPr>
        <w:pStyle w:val="ListParagraph"/>
        <w:numPr>
          <w:ilvl w:val="0"/>
          <w:numId w:val="6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 w:rsidRPr="007B5656">
        <w:rPr>
          <w:rFonts w:eastAsia="MS Mincho"/>
          <w:sz w:val="22"/>
          <w:lang w:eastAsia="ja-JP"/>
        </w:rPr>
        <w:t>frequency subcarrier offset of 2</w:t>
      </w:r>
      <w:r w:rsidR="007B5656" w:rsidRPr="007B5656">
        <w:rPr>
          <w:rFonts w:eastAsia="MS Mincho"/>
          <w:sz w:val="22"/>
          <w:lang w:eastAsia="ja-JP"/>
        </w:rPr>
        <w:t xml:space="preserve">: </w:t>
      </w:r>
      <w:proofErr w:type="spellStart"/>
      <w:r w:rsidRPr="007B5656">
        <w:rPr>
          <w:rFonts w:eastAsia="MS Mincho"/>
          <w:sz w:val="22"/>
          <w:lang w:eastAsia="ja-JP"/>
        </w:rPr>
        <w:t>MediaTek</w:t>
      </w:r>
      <w:proofErr w:type="spellEnd"/>
    </w:p>
    <w:p w:rsidR="007B5656" w:rsidRDefault="006C23DE" w:rsidP="00A93CAD">
      <w:pPr>
        <w:spacing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>Variable RE positions with frequency shift</w:t>
      </w:r>
    </w:p>
    <w:p w:rsidR="007B5656" w:rsidRDefault="006C23DE" w:rsidP="007B5656">
      <w:pPr>
        <w:pStyle w:val="ListParagraph"/>
        <w:numPr>
          <w:ilvl w:val="0"/>
          <w:numId w:val="5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proofErr w:type="spellStart"/>
      <w:r w:rsidRPr="007B5656">
        <w:rPr>
          <w:rFonts w:eastAsia="MS Mincho"/>
          <w:sz w:val="22"/>
          <w:lang w:eastAsia="ja-JP"/>
        </w:rPr>
        <w:t>v</w:t>
      </w:r>
      <w:r w:rsidRPr="007B5656">
        <w:rPr>
          <w:rFonts w:eastAsia="MS Mincho"/>
          <w:sz w:val="22"/>
          <w:vertAlign w:val="subscript"/>
          <w:lang w:eastAsia="ja-JP"/>
        </w:rPr>
        <w:t>shift</w:t>
      </w:r>
      <w:proofErr w:type="spellEnd"/>
      <w:r w:rsidRPr="007B5656">
        <w:rPr>
          <w:rFonts w:eastAsia="MS Mincho"/>
          <w:sz w:val="22"/>
          <w:lang w:eastAsia="ja-JP"/>
        </w:rPr>
        <w:t xml:space="preserve"> = </w:t>
      </w:r>
      <w:proofErr w:type="spellStart"/>
      <w:r w:rsidRPr="007B5656">
        <w:rPr>
          <w:rFonts w:eastAsia="MS Mincho"/>
          <w:sz w:val="22"/>
          <w:lang w:eastAsia="ja-JP"/>
        </w:rPr>
        <w:t>N</w:t>
      </w:r>
      <w:r w:rsidRPr="007B5656">
        <w:rPr>
          <w:rFonts w:eastAsia="MS Mincho"/>
          <w:sz w:val="22"/>
          <w:vertAlign w:val="subscript"/>
          <w:lang w:eastAsia="ja-JP"/>
        </w:rPr>
        <w:t>ID</w:t>
      </w:r>
      <w:r w:rsidRPr="007B5656">
        <w:rPr>
          <w:rFonts w:eastAsia="MS Mincho"/>
          <w:sz w:val="22"/>
          <w:vertAlign w:val="superscript"/>
          <w:lang w:eastAsia="ja-JP"/>
        </w:rPr>
        <w:t>cell</w:t>
      </w:r>
      <w:proofErr w:type="spellEnd"/>
      <w:r w:rsidRPr="007B5656">
        <w:rPr>
          <w:rFonts w:eastAsia="MS Mincho"/>
          <w:sz w:val="22"/>
          <w:lang w:eastAsia="ja-JP"/>
        </w:rPr>
        <w:t xml:space="preserve"> mod 4 </w:t>
      </w:r>
      <w:r w:rsidR="007B5656" w:rsidRPr="007B5656">
        <w:rPr>
          <w:rFonts w:eastAsia="MS Mincho"/>
          <w:sz w:val="22"/>
          <w:lang w:eastAsia="ja-JP"/>
        </w:rPr>
        <w:t xml:space="preserve">: </w:t>
      </w:r>
      <w:r w:rsidRPr="007B5656">
        <w:rPr>
          <w:rFonts w:eastAsia="MS Mincho"/>
          <w:sz w:val="22"/>
          <w:lang w:eastAsia="ja-JP"/>
        </w:rPr>
        <w:t>Sony, ITL, ZTE, CATT</w:t>
      </w:r>
      <w:r w:rsidR="00E1307C">
        <w:rPr>
          <w:rFonts w:eastAsia="MS Mincho"/>
          <w:sz w:val="22"/>
          <w:lang w:eastAsia="ja-JP"/>
        </w:rPr>
        <w:t xml:space="preserve">, </w:t>
      </w:r>
      <w:r w:rsidR="000D5921">
        <w:rPr>
          <w:rFonts w:eastAsia="MS Mincho"/>
          <w:sz w:val="22"/>
          <w:lang w:eastAsia="ja-JP"/>
        </w:rPr>
        <w:t xml:space="preserve">Vivo, </w:t>
      </w:r>
      <w:proofErr w:type="spellStart"/>
      <w:r w:rsidR="00E1307C">
        <w:rPr>
          <w:rFonts w:eastAsia="MS Mincho"/>
          <w:sz w:val="22"/>
          <w:lang w:eastAsia="ja-JP"/>
        </w:rPr>
        <w:t>InterDigital</w:t>
      </w:r>
      <w:proofErr w:type="spellEnd"/>
      <w:r w:rsidR="00405777">
        <w:rPr>
          <w:rFonts w:eastAsia="MS Mincho"/>
          <w:sz w:val="22"/>
          <w:lang w:eastAsia="ja-JP"/>
        </w:rPr>
        <w:t>, Huawei</w:t>
      </w:r>
    </w:p>
    <w:p w:rsidR="006C23DE" w:rsidRPr="007B5656" w:rsidRDefault="006C23DE" w:rsidP="00D0440E">
      <w:pPr>
        <w:pStyle w:val="ListParagraph"/>
        <w:numPr>
          <w:ilvl w:val="0"/>
          <w:numId w:val="5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proofErr w:type="spellStart"/>
      <w:r w:rsidRPr="007B5656">
        <w:rPr>
          <w:rFonts w:eastAsia="MS Mincho"/>
          <w:sz w:val="22"/>
          <w:lang w:eastAsia="ja-JP"/>
        </w:rPr>
        <w:t>v</w:t>
      </w:r>
      <w:r w:rsidRPr="007B5656">
        <w:rPr>
          <w:rFonts w:eastAsia="MS Mincho"/>
          <w:sz w:val="22"/>
          <w:vertAlign w:val="subscript"/>
          <w:lang w:eastAsia="ja-JP"/>
        </w:rPr>
        <w:t>shift</w:t>
      </w:r>
      <w:proofErr w:type="spellEnd"/>
      <w:r w:rsidRPr="007B5656">
        <w:rPr>
          <w:rFonts w:eastAsia="MS Mincho"/>
          <w:sz w:val="22"/>
          <w:lang w:eastAsia="ja-JP"/>
        </w:rPr>
        <w:t xml:space="preserve"> = </w:t>
      </w:r>
      <w:proofErr w:type="spellStart"/>
      <w:r w:rsidRPr="007B5656">
        <w:rPr>
          <w:rFonts w:eastAsia="MS Mincho"/>
          <w:sz w:val="22"/>
          <w:lang w:eastAsia="ja-JP"/>
        </w:rPr>
        <w:t>N</w:t>
      </w:r>
      <w:r w:rsidRPr="007B5656">
        <w:rPr>
          <w:rFonts w:eastAsia="MS Mincho"/>
          <w:sz w:val="22"/>
          <w:vertAlign w:val="subscript"/>
          <w:lang w:eastAsia="ja-JP"/>
        </w:rPr>
        <w:t>ID</w:t>
      </w:r>
      <w:r w:rsidRPr="007B5656">
        <w:rPr>
          <w:rFonts w:eastAsia="MS Mincho"/>
          <w:sz w:val="22"/>
          <w:vertAlign w:val="superscript"/>
          <w:lang w:eastAsia="ja-JP"/>
        </w:rPr>
        <w:t>cell</w:t>
      </w:r>
      <w:proofErr w:type="spellEnd"/>
      <w:r w:rsidRPr="007B5656">
        <w:rPr>
          <w:rFonts w:eastAsia="MS Mincho"/>
          <w:sz w:val="22"/>
          <w:lang w:eastAsia="ja-JP"/>
        </w:rPr>
        <w:t xml:space="preserve"> mod 3 </w:t>
      </w:r>
      <w:r w:rsidR="007B5656" w:rsidRPr="007B5656">
        <w:rPr>
          <w:rFonts w:eastAsia="MS Mincho"/>
          <w:sz w:val="22"/>
          <w:lang w:eastAsia="ja-JP"/>
        </w:rPr>
        <w:t xml:space="preserve">: </w:t>
      </w:r>
      <w:r w:rsidRPr="007B5656">
        <w:rPr>
          <w:rFonts w:eastAsia="MS Mincho"/>
          <w:sz w:val="22"/>
          <w:lang w:eastAsia="ja-JP"/>
        </w:rPr>
        <w:t>LGE</w:t>
      </w:r>
    </w:p>
    <w:p w:rsidR="006C23DE" w:rsidRDefault="006C23DE" w:rsidP="00A93CAD">
      <w:pPr>
        <w:spacing w:afterLines="50" w:after="120"/>
        <w:rPr>
          <w:rFonts w:eastAsia="MS Mincho"/>
          <w:sz w:val="22"/>
          <w:lang w:val="en-US" w:eastAsia="ja-JP"/>
        </w:rPr>
      </w:pPr>
    </w:p>
    <w:p w:rsidR="002E5DE3" w:rsidRPr="007B5656" w:rsidRDefault="002E5DE3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  <w:r w:rsidRPr="007B5656">
        <w:rPr>
          <w:rFonts w:eastAsia="MS Mincho"/>
          <w:b/>
          <w:sz w:val="22"/>
          <w:u w:val="single"/>
          <w:lang w:val="en-US" w:eastAsia="ja-JP"/>
        </w:rPr>
        <w:t>Sequence Mapping Rule</w:t>
      </w:r>
    </w:p>
    <w:p w:rsidR="00D0440E" w:rsidRPr="003F0889" w:rsidRDefault="00EA5258" w:rsidP="003F0889">
      <w:pPr>
        <w:spacing w:before="120"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>Frequency</w:t>
      </w:r>
      <w:r w:rsidR="00E65880">
        <w:rPr>
          <w:rFonts w:eastAsia="MS Mincho"/>
          <w:sz w:val="22"/>
          <w:lang w:eastAsia="ja-JP"/>
        </w:rPr>
        <w:t>-first time-second mapping</w:t>
      </w:r>
    </w:p>
    <w:p w:rsidR="00D0440E" w:rsidRPr="003F0889" w:rsidRDefault="00D0440E" w:rsidP="003F0889">
      <w:pPr>
        <w:pStyle w:val="ListParagraph"/>
        <w:numPr>
          <w:ilvl w:val="0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 w:rsidRPr="003F0889">
        <w:rPr>
          <w:rFonts w:eastAsia="MS Mincho"/>
          <w:sz w:val="22"/>
          <w:lang w:eastAsia="ja-JP"/>
        </w:rPr>
        <w:lastRenderedPageBreak/>
        <w:t xml:space="preserve">Lowest </w:t>
      </w:r>
      <w:r w:rsidR="003F0889">
        <w:rPr>
          <w:rFonts w:eastAsia="MS Mincho"/>
          <w:sz w:val="22"/>
          <w:lang w:eastAsia="ja-JP"/>
        </w:rPr>
        <w:t>to highest frequency mapping</w:t>
      </w:r>
    </w:p>
    <w:p w:rsidR="00D0440E" w:rsidRDefault="00D0440E" w:rsidP="003F0889">
      <w:pPr>
        <w:pStyle w:val="ListParagraph"/>
        <w:numPr>
          <w:ilvl w:val="1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ITL, </w:t>
      </w:r>
      <w:proofErr w:type="spellStart"/>
      <w:r>
        <w:rPr>
          <w:rFonts w:eastAsia="MS Mincho"/>
          <w:sz w:val="22"/>
          <w:lang w:eastAsia="ja-JP"/>
        </w:rPr>
        <w:t>MediaTek</w:t>
      </w:r>
      <w:proofErr w:type="spellEnd"/>
      <w:r>
        <w:rPr>
          <w:rFonts w:eastAsia="MS Mincho"/>
          <w:sz w:val="22"/>
          <w:lang w:eastAsia="ja-JP"/>
        </w:rPr>
        <w:t>, Intel, LGE, Qualcomm, CATT</w:t>
      </w:r>
      <w:r w:rsidR="00E1307C">
        <w:rPr>
          <w:rFonts w:eastAsia="MS Mincho"/>
          <w:sz w:val="22"/>
          <w:lang w:eastAsia="ja-JP"/>
        </w:rPr>
        <w:t xml:space="preserve">, </w:t>
      </w:r>
      <w:r w:rsidR="002603CC">
        <w:rPr>
          <w:rFonts w:eastAsia="MS Mincho"/>
          <w:sz w:val="22"/>
          <w:lang w:eastAsia="ja-JP"/>
        </w:rPr>
        <w:t xml:space="preserve">Vivo, </w:t>
      </w:r>
      <w:proofErr w:type="spellStart"/>
      <w:r w:rsidR="00E1307C">
        <w:rPr>
          <w:rFonts w:eastAsia="MS Mincho"/>
          <w:sz w:val="22"/>
          <w:lang w:eastAsia="ja-JP"/>
        </w:rPr>
        <w:t>InterDigital</w:t>
      </w:r>
      <w:proofErr w:type="spellEnd"/>
      <w:r w:rsidR="004F4FDB">
        <w:rPr>
          <w:rFonts w:eastAsia="MS Mincho"/>
          <w:sz w:val="22"/>
          <w:lang w:eastAsia="ja-JP"/>
        </w:rPr>
        <w:t>, DOCOMO</w:t>
      </w:r>
      <w:r w:rsidR="00405777">
        <w:rPr>
          <w:rFonts w:eastAsia="MS Mincho"/>
          <w:sz w:val="22"/>
          <w:lang w:eastAsia="ja-JP"/>
        </w:rPr>
        <w:t>, Huawei</w:t>
      </w:r>
    </w:p>
    <w:p w:rsidR="0083358E" w:rsidRDefault="0083358E" w:rsidP="003F0889">
      <w:pPr>
        <w:pStyle w:val="ListParagraph"/>
        <w:numPr>
          <w:ilvl w:val="1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ZTE, Sony </w:t>
      </w:r>
      <w:r w:rsidR="004B2E78">
        <w:rPr>
          <w:rFonts w:eastAsia="MS Mincho"/>
          <w:sz w:val="22"/>
          <w:lang w:eastAsia="ja-JP"/>
        </w:rPr>
        <w:t>(DMRS sequence is composed of two sequences mapped in different REs)</w:t>
      </w:r>
    </w:p>
    <w:p w:rsidR="00D0440E" w:rsidRPr="003F0889" w:rsidRDefault="00D0440E" w:rsidP="003F0889">
      <w:pPr>
        <w:pStyle w:val="ListParagraph"/>
        <w:numPr>
          <w:ilvl w:val="0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 w:rsidRPr="003F0889">
        <w:rPr>
          <w:rFonts w:eastAsia="MS Mincho"/>
          <w:sz w:val="22"/>
          <w:lang w:eastAsia="ja-JP"/>
        </w:rPr>
        <w:t>Central bandwidth (i.e. PSS/SSS bandwidth) firs</w:t>
      </w:r>
      <w:r w:rsidR="003F0889">
        <w:rPr>
          <w:rFonts w:eastAsia="MS Mincho"/>
          <w:sz w:val="22"/>
          <w:lang w:eastAsia="ja-JP"/>
        </w:rPr>
        <w:t>t and outer bandwidth second</w:t>
      </w:r>
    </w:p>
    <w:p w:rsidR="00D0440E" w:rsidRPr="00D0440E" w:rsidRDefault="00D0440E" w:rsidP="003F0889">
      <w:pPr>
        <w:pStyle w:val="ListParagraph"/>
        <w:numPr>
          <w:ilvl w:val="1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Samsung</w:t>
      </w:r>
    </w:p>
    <w:p w:rsidR="00D0440E" w:rsidRDefault="00D0440E" w:rsidP="00A93CAD">
      <w:pPr>
        <w:spacing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>Time</w:t>
      </w:r>
      <w:r w:rsidR="003F0889">
        <w:rPr>
          <w:rFonts w:eastAsia="MS Mincho"/>
          <w:sz w:val="22"/>
          <w:lang w:val="en-US" w:eastAsia="ja-JP"/>
        </w:rPr>
        <w:t>-</w:t>
      </w:r>
      <w:r w:rsidR="00E65880">
        <w:rPr>
          <w:rFonts w:eastAsia="MS Mincho"/>
          <w:sz w:val="22"/>
          <w:lang w:val="en-US" w:eastAsia="ja-JP"/>
        </w:rPr>
        <w:t>first frequency-second mapping</w:t>
      </w:r>
    </w:p>
    <w:p w:rsidR="00426D01" w:rsidRDefault="00426D01" w:rsidP="00426D01">
      <w:pPr>
        <w:pStyle w:val="ListParagraph"/>
        <w:numPr>
          <w:ilvl w:val="0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Incrementing l</w:t>
      </w:r>
      <w:r w:rsidRPr="003F0889">
        <w:rPr>
          <w:rFonts w:eastAsia="MS Mincho"/>
          <w:sz w:val="22"/>
          <w:lang w:eastAsia="ja-JP"/>
        </w:rPr>
        <w:t xml:space="preserve">owest </w:t>
      </w:r>
      <w:r>
        <w:rPr>
          <w:rFonts w:eastAsia="MS Mincho"/>
          <w:sz w:val="22"/>
          <w:lang w:eastAsia="ja-JP"/>
        </w:rPr>
        <w:t>to highest frequency after occupying all time domain REs first</w:t>
      </w:r>
    </w:p>
    <w:p w:rsidR="00426D01" w:rsidRPr="003F0889" w:rsidRDefault="00426D01" w:rsidP="00426D01">
      <w:pPr>
        <w:pStyle w:val="ListParagraph"/>
        <w:numPr>
          <w:ilvl w:val="1"/>
          <w:numId w:val="11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Intel</w:t>
      </w:r>
    </w:p>
    <w:p w:rsidR="00D0440E" w:rsidRDefault="00D0440E" w:rsidP="00A93CAD">
      <w:pPr>
        <w:spacing w:afterLines="50" w:after="120"/>
        <w:rPr>
          <w:rFonts w:eastAsia="MS Mincho"/>
          <w:sz w:val="22"/>
          <w:lang w:val="en-US" w:eastAsia="ja-JP"/>
        </w:rPr>
      </w:pPr>
    </w:p>
    <w:p w:rsidR="00151651" w:rsidRDefault="00151651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  <w:r>
        <w:rPr>
          <w:rFonts w:eastAsia="MS Mincho"/>
          <w:b/>
          <w:sz w:val="22"/>
          <w:u w:val="single"/>
          <w:lang w:val="en-US" w:eastAsia="ja-JP"/>
        </w:rPr>
        <w:t>Sequence Initialization</w:t>
      </w:r>
    </w:p>
    <w:p w:rsidR="00151651" w:rsidRPr="00151651" w:rsidRDefault="00151651" w:rsidP="00A93CAD">
      <w:pPr>
        <w:spacing w:afterLines="50" w:after="120"/>
        <w:rPr>
          <w:rFonts w:eastAsia="MS Mincho"/>
          <w:sz w:val="22"/>
          <w:lang w:val="en-US" w:eastAsia="ja-JP"/>
        </w:rPr>
      </w:pPr>
      <w:r>
        <w:rPr>
          <w:rFonts w:eastAsia="MS Mincho"/>
          <w:sz w:val="22"/>
          <w:lang w:val="en-US" w:eastAsia="ja-JP"/>
        </w:rPr>
        <w:t>Sequence initialization seems to be a dependent on DMRS RE mapping, and sequence type. Therefore difficult to summarize into categories.</w:t>
      </w:r>
    </w:p>
    <w:p w:rsidR="00151651" w:rsidRDefault="00151651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</w:p>
    <w:p w:rsidR="006C23DE" w:rsidRPr="006C23DE" w:rsidRDefault="006C23DE" w:rsidP="00A93CAD">
      <w:pPr>
        <w:spacing w:afterLines="50" w:after="120"/>
        <w:rPr>
          <w:rFonts w:eastAsia="MS Mincho"/>
          <w:b/>
          <w:sz w:val="22"/>
          <w:u w:val="single"/>
          <w:lang w:val="en-US" w:eastAsia="ja-JP"/>
        </w:rPr>
      </w:pPr>
      <w:r w:rsidRPr="006C23DE">
        <w:rPr>
          <w:rFonts w:eastAsia="MS Mincho"/>
          <w:b/>
          <w:sz w:val="22"/>
          <w:u w:val="single"/>
          <w:lang w:val="en-US" w:eastAsia="ja-JP"/>
        </w:rPr>
        <w:t>Additional Aspects</w:t>
      </w:r>
    </w:p>
    <w:p w:rsidR="000F4FBE" w:rsidRDefault="006C23DE" w:rsidP="00A93CAD">
      <w:pPr>
        <w:spacing w:afterLines="50" w:after="120"/>
        <w:rPr>
          <w:rFonts w:eastAsia="MS Mincho"/>
          <w:sz w:val="22"/>
          <w:lang w:val="en-US" w:eastAsia="ja-JP"/>
        </w:rPr>
      </w:pPr>
      <w:r w:rsidRPr="006C23DE">
        <w:rPr>
          <w:rFonts w:eastAsia="MS Mincho"/>
          <w:sz w:val="22"/>
          <w:lang w:val="en-US" w:eastAsia="ja-JP"/>
        </w:rPr>
        <w:t>EPRE</w:t>
      </w:r>
      <w:r>
        <w:rPr>
          <w:rFonts w:eastAsia="MS Mincho"/>
          <w:sz w:val="22"/>
          <w:lang w:val="en-US" w:eastAsia="ja-JP"/>
        </w:rPr>
        <w:t xml:space="preserve"> offset between PBCH DMRS and Data RE</w:t>
      </w:r>
    </w:p>
    <w:p w:rsidR="006C23DE" w:rsidRPr="006C23DE" w:rsidRDefault="006C23DE" w:rsidP="006C23DE">
      <w:pPr>
        <w:pStyle w:val="ListParagraph"/>
        <w:numPr>
          <w:ilvl w:val="0"/>
          <w:numId w:val="5"/>
        </w:numPr>
        <w:spacing w:before="120" w:afterLines="50" w:after="120"/>
        <w:ind w:firstLineChars="0"/>
        <w:rPr>
          <w:rFonts w:eastAsia="MS Mincho"/>
          <w:sz w:val="22"/>
          <w:lang w:eastAsia="ja-JP"/>
        </w:rPr>
      </w:pPr>
      <w:r w:rsidRPr="006C23DE">
        <w:rPr>
          <w:rFonts w:eastAsia="MS Mincho"/>
          <w:sz w:val="22"/>
          <w:lang w:eastAsia="ja-JP"/>
        </w:rPr>
        <w:t>LGE</w:t>
      </w:r>
    </w:p>
    <w:p w:rsidR="000F4FBE" w:rsidRDefault="000F4FBE" w:rsidP="00A93CAD">
      <w:pPr>
        <w:spacing w:afterLines="50" w:after="120"/>
        <w:rPr>
          <w:rFonts w:eastAsia="MS Mincho"/>
          <w:b/>
          <w:sz w:val="22"/>
          <w:lang w:val="en-US" w:eastAsia="ja-JP"/>
        </w:rPr>
      </w:pPr>
    </w:p>
    <w:p w:rsidR="00B40BD2" w:rsidRPr="000F4FBE" w:rsidRDefault="00B40BD2" w:rsidP="000F4FBE"/>
    <w:sectPr w:rsidR="00B40BD2" w:rsidRPr="000F4FBE" w:rsidSect="000F4FBE">
      <w:footerReference w:type="default" r:id="rId389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148" w:rsidRDefault="00B55148">
      <w:r>
        <w:separator/>
      </w:r>
    </w:p>
  </w:endnote>
  <w:endnote w:type="continuationSeparator" w:id="0">
    <w:p w:rsidR="00B55148" w:rsidRDefault="00B5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8324864"/>
      <w:docPartObj>
        <w:docPartGallery w:val="Page Numbers (Bottom of Page)"/>
        <w:docPartUnique/>
      </w:docPartObj>
    </w:sdtPr>
    <w:sdtEndPr/>
    <w:sdtContent>
      <w:p w:rsidR="000709A4" w:rsidRDefault="000709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777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0709A4" w:rsidRDefault="000709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148" w:rsidRDefault="00B55148">
      <w:r>
        <w:separator/>
      </w:r>
    </w:p>
  </w:footnote>
  <w:footnote w:type="continuationSeparator" w:id="0">
    <w:p w:rsidR="00B55148" w:rsidRDefault="00B55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026F4"/>
    <w:multiLevelType w:val="hybridMultilevel"/>
    <w:tmpl w:val="2316439E"/>
    <w:lvl w:ilvl="0" w:tplc="8346A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A82454">
      <w:start w:val="158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A88368">
      <w:start w:val="15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E6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2B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8B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EE0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C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CF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B412A4"/>
    <w:multiLevelType w:val="hybridMultilevel"/>
    <w:tmpl w:val="B0D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4714E"/>
    <w:multiLevelType w:val="hybridMultilevel"/>
    <w:tmpl w:val="071C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D4BDB"/>
    <w:multiLevelType w:val="hybridMultilevel"/>
    <w:tmpl w:val="C55A9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91087"/>
    <w:multiLevelType w:val="hybridMultilevel"/>
    <w:tmpl w:val="989E6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AC2851"/>
    <w:multiLevelType w:val="hybridMultilevel"/>
    <w:tmpl w:val="E6F28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94C30"/>
    <w:multiLevelType w:val="hybridMultilevel"/>
    <w:tmpl w:val="E6606C4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4B50E15"/>
    <w:multiLevelType w:val="hybridMultilevel"/>
    <w:tmpl w:val="420EA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67190"/>
    <w:multiLevelType w:val="hybridMultilevel"/>
    <w:tmpl w:val="6A3CE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92A39"/>
    <w:multiLevelType w:val="hybridMultilevel"/>
    <w:tmpl w:val="FB48A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627FC"/>
    <w:multiLevelType w:val="hybridMultilevel"/>
    <w:tmpl w:val="68420D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91B0B74C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08451F3"/>
    <w:multiLevelType w:val="hybridMultilevel"/>
    <w:tmpl w:val="1896A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9"/>
  </w:num>
  <w:num w:numId="11">
    <w:abstractNumId w:val="2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BE"/>
    <w:rsid w:val="00016037"/>
    <w:rsid w:val="00026298"/>
    <w:rsid w:val="00034F99"/>
    <w:rsid w:val="00055DEC"/>
    <w:rsid w:val="00065332"/>
    <w:rsid w:val="000709A4"/>
    <w:rsid w:val="000754C0"/>
    <w:rsid w:val="00076DF2"/>
    <w:rsid w:val="000802CB"/>
    <w:rsid w:val="00091AF6"/>
    <w:rsid w:val="000A2571"/>
    <w:rsid w:val="000C337A"/>
    <w:rsid w:val="000D064B"/>
    <w:rsid w:val="000D5921"/>
    <w:rsid w:val="000E6A04"/>
    <w:rsid w:val="000F4FBE"/>
    <w:rsid w:val="001232DC"/>
    <w:rsid w:val="00137DCF"/>
    <w:rsid w:val="00144A75"/>
    <w:rsid w:val="00151651"/>
    <w:rsid w:val="001621B8"/>
    <w:rsid w:val="00163C89"/>
    <w:rsid w:val="001730AE"/>
    <w:rsid w:val="00184912"/>
    <w:rsid w:val="00190942"/>
    <w:rsid w:val="001E23BD"/>
    <w:rsid w:val="002079BD"/>
    <w:rsid w:val="00237204"/>
    <w:rsid w:val="002603CC"/>
    <w:rsid w:val="0026256D"/>
    <w:rsid w:val="002647A4"/>
    <w:rsid w:val="00291B4A"/>
    <w:rsid w:val="00292266"/>
    <w:rsid w:val="002971ED"/>
    <w:rsid w:val="002D3A5F"/>
    <w:rsid w:val="002E158B"/>
    <w:rsid w:val="002E5DE3"/>
    <w:rsid w:val="002F0BB8"/>
    <w:rsid w:val="00324BAA"/>
    <w:rsid w:val="00330011"/>
    <w:rsid w:val="0033124A"/>
    <w:rsid w:val="003357AD"/>
    <w:rsid w:val="00344AEF"/>
    <w:rsid w:val="00346B17"/>
    <w:rsid w:val="00371952"/>
    <w:rsid w:val="003A025E"/>
    <w:rsid w:val="003D5751"/>
    <w:rsid w:val="003F0889"/>
    <w:rsid w:val="003F0EC3"/>
    <w:rsid w:val="003F34E9"/>
    <w:rsid w:val="00405777"/>
    <w:rsid w:val="00426D01"/>
    <w:rsid w:val="00491E3B"/>
    <w:rsid w:val="00496A5C"/>
    <w:rsid w:val="004B22B7"/>
    <w:rsid w:val="004B2E78"/>
    <w:rsid w:val="004B6616"/>
    <w:rsid w:val="004F4FDB"/>
    <w:rsid w:val="00524694"/>
    <w:rsid w:val="00527CA0"/>
    <w:rsid w:val="00562E0D"/>
    <w:rsid w:val="005703A9"/>
    <w:rsid w:val="005913C5"/>
    <w:rsid w:val="00596166"/>
    <w:rsid w:val="005B140F"/>
    <w:rsid w:val="005F1F03"/>
    <w:rsid w:val="005F648A"/>
    <w:rsid w:val="00623387"/>
    <w:rsid w:val="006269B7"/>
    <w:rsid w:val="00632D95"/>
    <w:rsid w:val="0067068D"/>
    <w:rsid w:val="00690E94"/>
    <w:rsid w:val="006A3DA9"/>
    <w:rsid w:val="006C23DE"/>
    <w:rsid w:val="006C3306"/>
    <w:rsid w:val="006D5EB1"/>
    <w:rsid w:val="006F4D98"/>
    <w:rsid w:val="0070471A"/>
    <w:rsid w:val="007100C4"/>
    <w:rsid w:val="00714A96"/>
    <w:rsid w:val="00723413"/>
    <w:rsid w:val="00725E0C"/>
    <w:rsid w:val="00734943"/>
    <w:rsid w:val="007440C7"/>
    <w:rsid w:val="00747A64"/>
    <w:rsid w:val="00756906"/>
    <w:rsid w:val="00767434"/>
    <w:rsid w:val="007906A0"/>
    <w:rsid w:val="007940B1"/>
    <w:rsid w:val="007B0424"/>
    <w:rsid w:val="007B0C85"/>
    <w:rsid w:val="007B5656"/>
    <w:rsid w:val="007B5C5C"/>
    <w:rsid w:val="007D0D11"/>
    <w:rsid w:val="007D2A8A"/>
    <w:rsid w:val="007F29E4"/>
    <w:rsid w:val="0083358E"/>
    <w:rsid w:val="00897B28"/>
    <w:rsid w:val="008A3FB7"/>
    <w:rsid w:val="008B3D93"/>
    <w:rsid w:val="008E24FD"/>
    <w:rsid w:val="00921BDE"/>
    <w:rsid w:val="00923127"/>
    <w:rsid w:val="009363CE"/>
    <w:rsid w:val="0096631F"/>
    <w:rsid w:val="00995A40"/>
    <w:rsid w:val="009A1356"/>
    <w:rsid w:val="009A4DBB"/>
    <w:rsid w:val="009F578E"/>
    <w:rsid w:val="009F5AA7"/>
    <w:rsid w:val="00A1774C"/>
    <w:rsid w:val="00A3344D"/>
    <w:rsid w:val="00A514AA"/>
    <w:rsid w:val="00A53168"/>
    <w:rsid w:val="00A65C31"/>
    <w:rsid w:val="00A71F18"/>
    <w:rsid w:val="00A71FC6"/>
    <w:rsid w:val="00A93CAD"/>
    <w:rsid w:val="00AD3851"/>
    <w:rsid w:val="00AE09EF"/>
    <w:rsid w:val="00AF2BD6"/>
    <w:rsid w:val="00B11996"/>
    <w:rsid w:val="00B218E2"/>
    <w:rsid w:val="00B33534"/>
    <w:rsid w:val="00B40BD2"/>
    <w:rsid w:val="00B55148"/>
    <w:rsid w:val="00B5679F"/>
    <w:rsid w:val="00B620A1"/>
    <w:rsid w:val="00B93BD1"/>
    <w:rsid w:val="00BB30D2"/>
    <w:rsid w:val="00BC382C"/>
    <w:rsid w:val="00BE0F5E"/>
    <w:rsid w:val="00C30A6F"/>
    <w:rsid w:val="00C746CA"/>
    <w:rsid w:val="00CB23A3"/>
    <w:rsid w:val="00CC7227"/>
    <w:rsid w:val="00CE1544"/>
    <w:rsid w:val="00D0440E"/>
    <w:rsid w:val="00D14C99"/>
    <w:rsid w:val="00D3142B"/>
    <w:rsid w:val="00D318F7"/>
    <w:rsid w:val="00D36471"/>
    <w:rsid w:val="00D41768"/>
    <w:rsid w:val="00D73111"/>
    <w:rsid w:val="00DB785F"/>
    <w:rsid w:val="00DC0FC3"/>
    <w:rsid w:val="00DD0D22"/>
    <w:rsid w:val="00DD633C"/>
    <w:rsid w:val="00DF62F0"/>
    <w:rsid w:val="00E07DB2"/>
    <w:rsid w:val="00E1307C"/>
    <w:rsid w:val="00E155E9"/>
    <w:rsid w:val="00E6306A"/>
    <w:rsid w:val="00E65880"/>
    <w:rsid w:val="00E75DCB"/>
    <w:rsid w:val="00E8681F"/>
    <w:rsid w:val="00E94677"/>
    <w:rsid w:val="00EA5258"/>
    <w:rsid w:val="00EC633F"/>
    <w:rsid w:val="00F27FAB"/>
    <w:rsid w:val="00F74ACA"/>
    <w:rsid w:val="00F9007D"/>
    <w:rsid w:val="00F97703"/>
    <w:rsid w:val="00FD0432"/>
    <w:rsid w:val="00FF3F64"/>
    <w:rsid w:val="00FF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11F49DD-2086-4A4A-8E64-ACE05889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FBE"/>
    <w:pPr>
      <w:spacing w:after="0" w:line="240" w:lineRule="auto"/>
    </w:pPr>
    <w:rPr>
      <w:rFonts w:ascii="Times New Roman" w:eastAsia="MS Gothic" w:hAnsi="Times New Roman" w:cs="Times New Roman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0F4FBE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0F4FBE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0F4FB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0F4FBE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0F4FBE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0F4FBE"/>
    <w:rPr>
      <w:rFonts w:ascii="Arial" w:eastAsia="MS Gothic" w:hAnsi="Arial" w:cs="Times New Roman"/>
      <w:sz w:val="24"/>
      <w:szCs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0F4FBE"/>
    <w:rPr>
      <w:rFonts w:ascii="Arial" w:eastAsia="MS Gothic" w:hAnsi="Arial" w:cs="Times New Roman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F4FBE"/>
    <w:rPr>
      <w:rFonts w:ascii="Arial" w:eastAsia="MS Gothic" w:hAnsi="Arial" w:cs="Times New Roman"/>
      <w:i/>
      <w:sz w:val="24"/>
      <w:szCs w:val="24"/>
      <w:lang w:val="en-GB" w:eastAsia="en-US"/>
    </w:rPr>
  </w:style>
  <w:style w:type="paragraph" w:customStyle="1" w:styleId="EQ">
    <w:name w:val="EQ"/>
    <w:basedOn w:val="Normal"/>
    <w:next w:val="Normal"/>
    <w:rsid w:val="000F4FB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Footer">
    <w:name w:val="footer"/>
    <w:basedOn w:val="Normal"/>
    <w:link w:val="FooterChar"/>
    <w:uiPriority w:val="99"/>
    <w:rsid w:val="000F4FBE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0F4FBE"/>
    <w:rPr>
      <w:rFonts w:ascii="Times New Roman" w:eastAsia="MS Gothic" w:hAnsi="Times New Roman" w:cs="Times New Roman"/>
      <w:sz w:val="24"/>
      <w:szCs w:val="24"/>
      <w:lang w:val="de-D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23DE"/>
    <w:pPr>
      <w:widowControl w:val="0"/>
      <w:spacing w:beforeLines="50"/>
      <w:ind w:firstLineChars="200" w:firstLine="420"/>
      <w:jc w:val="both"/>
    </w:pPr>
    <w:rPr>
      <w:rFonts w:eastAsia="SimSun"/>
      <w:kern w:val="2"/>
      <w:sz w:val="21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6C23DE"/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table" w:styleId="TableGrid">
    <w:name w:val="Table Grid"/>
    <w:basedOn w:val="TableNormal"/>
    <w:uiPriority w:val="39"/>
    <w:rsid w:val="00632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69B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269B7"/>
    <w:rPr>
      <w:rFonts w:ascii="Times New Roman" w:eastAsia="MS Gothic" w:hAnsi="Times New Roman" w:cs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306A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06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6C330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emf"/><Relationship Id="rId299" Type="http://schemas.openxmlformats.org/officeDocument/2006/relationships/image" Target="media/image130.wmf"/><Relationship Id="rId21" Type="http://schemas.openxmlformats.org/officeDocument/2006/relationships/image" Target="media/image8.wmf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83.bin"/><Relationship Id="rId324" Type="http://schemas.openxmlformats.org/officeDocument/2006/relationships/image" Target="media/image140.emf"/><Relationship Id="rId366" Type="http://schemas.openxmlformats.org/officeDocument/2006/relationships/image" Target="media/image160.wmf"/><Relationship Id="rId170" Type="http://schemas.openxmlformats.org/officeDocument/2006/relationships/oleObject" Target="embeddings/Microsoft_Visio_2003-2010_Drawing3.vsd"/><Relationship Id="rId191" Type="http://schemas.openxmlformats.org/officeDocument/2006/relationships/image" Target="media/image84.wmf"/><Relationship Id="rId205" Type="http://schemas.openxmlformats.org/officeDocument/2006/relationships/oleObject" Target="embeddings/oleObject105.bin"/><Relationship Id="rId226" Type="http://schemas.openxmlformats.org/officeDocument/2006/relationships/image" Target="media/image100.wmf"/><Relationship Id="rId247" Type="http://schemas.openxmlformats.org/officeDocument/2006/relationships/oleObject" Target="embeddings/oleObject130.bin"/><Relationship Id="rId107" Type="http://schemas.openxmlformats.org/officeDocument/2006/relationships/image" Target="media/image44.wmf"/><Relationship Id="rId268" Type="http://schemas.openxmlformats.org/officeDocument/2006/relationships/oleObject" Target="embeddings/Microsoft_Visio_2003-2010_Drawing5.vsd"/><Relationship Id="rId289" Type="http://schemas.openxmlformats.org/officeDocument/2006/relationships/image" Target="media/image125.wmf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2.wmf"/><Relationship Id="rId74" Type="http://schemas.openxmlformats.org/officeDocument/2006/relationships/image" Target="media/image29.wmf"/><Relationship Id="rId128" Type="http://schemas.openxmlformats.org/officeDocument/2006/relationships/oleObject" Target="embeddings/oleObject67.bin"/><Relationship Id="rId149" Type="http://schemas.openxmlformats.org/officeDocument/2006/relationships/image" Target="media/image63.wmf"/><Relationship Id="rId314" Type="http://schemas.openxmlformats.org/officeDocument/2006/relationships/image" Target="media/image136.wmf"/><Relationship Id="rId335" Type="http://schemas.openxmlformats.org/officeDocument/2006/relationships/oleObject" Target="embeddings/oleObject176.bin"/><Relationship Id="rId356" Type="http://schemas.openxmlformats.org/officeDocument/2006/relationships/image" Target="media/image155.emf"/><Relationship Id="rId377" Type="http://schemas.openxmlformats.org/officeDocument/2006/relationships/oleObject" Target="embeddings/oleObject198.bin"/><Relationship Id="rId5" Type="http://schemas.openxmlformats.org/officeDocument/2006/relationships/footnotes" Target="footnotes.xml"/><Relationship Id="rId95" Type="http://schemas.openxmlformats.org/officeDocument/2006/relationships/image" Target="media/image38.wmf"/><Relationship Id="rId160" Type="http://schemas.openxmlformats.org/officeDocument/2006/relationships/oleObject" Target="embeddings/oleObject84.bin"/><Relationship Id="rId181" Type="http://schemas.openxmlformats.org/officeDocument/2006/relationships/image" Target="media/image79.wmf"/><Relationship Id="rId216" Type="http://schemas.openxmlformats.org/officeDocument/2006/relationships/oleObject" Target="embeddings/oleObject112.bin"/><Relationship Id="rId237" Type="http://schemas.openxmlformats.org/officeDocument/2006/relationships/image" Target="media/image105.wmf"/><Relationship Id="rId258" Type="http://schemas.openxmlformats.org/officeDocument/2006/relationships/oleObject" Target="embeddings/oleObject137.bin"/><Relationship Id="rId279" Type="http://schemas.openxmlformats.org/officeDocument/2006/relationships/oleObject" Target="embeddings/oleObject148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3.bin"/><Relationship Id="rId118" Type="http://schemas.openxmlformats.org/officeDocument/2006/relationships/oleObject" Target="embeddings/Microsoft_Visio_2003-2010_Drawing2.vsd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53.bin"/><Relationship Id="rId304" Type="http://schemas.openxmlformats.org/officeDocument/2006/relationships/oleObject" Target="embeddings/oleObject160.bin"/><Relationship Id="rId325" Type="http://schemas.openxmlformats.org/officeDocument/2006/relationships/package" Target="embeddings/Microsoft_Visio_Drawing2.vsdx"/><Relationship Id="rId346" Type="http://schemas.openxmlformats.org/officeDocument/2006/relationships/image" Target="media/image150.wmf"/><Relationship Id="rId367" Type="http://schemas.openxmlformats.org/officeDocument/2006/relationships/oleObject" Target="embeddings/oleObject192.bin"/><Relationship Id="rId388" Type="http://schemas.openxmlformats.org/officeDocument/2006/relationships/image" Target="media/image169.emf"/><Relationship Id="rId85" Type="http://schemas.openxmlformats.org/officeDocument/2006/relationships/oleObject" Target="embeddings/oleObject46.bin"/><Relationship Id="rId150" Type="http://schemas.openxmlformats.org/officeDocument/2006/relationships/oleObject" Target="embeddings/oleObject79.bin"/><Relationship Id="rId171" Type="http://schemas.openxmlformats.org/officeDocument/2006/relationships/image" Target="media/image74.wmf"/><Relationship Id="rId192" Type="http://schemas.openxmlformats.org/officeDocument/2006/relationships/oleObject" Target="embeddings/oleObject99.bin"/><Relationship Id="rId206" Type="http://schemas.openxmlformats.org/officeDocument/2006/relationships/image" Target="media/image91.wmf"/><Relationship Id="rId227" Type="http://schemas.openxmlformats.org/officeDocument/2006/relationships/oleObject" Target="embeddings/oleObject116.bin"/><Relationship Id="rId248" Type="http://schemas.openxmlformats.org/officeDocument/2006/relationships/oleObject" Target="embeddings/oleObject131.bin"/><Relationship Id="rId269" Type="http://schemas.openxmlformats.org/officeDocument/2006/relationships/image" Target="media/image115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7.bin"/><Relationship Id="rId129" Type="http://schemas.openxmlformats.org/officeDocument/2006/relationships/image" Target="media/image54.wmf"/><Relationship Id="rId280" Type="http://schemas.openxmlformats.org/officeDocument/2006/relationships/image" Target="media/image120.wmf"/><Relationship Id="rId315" Type="http://schemas.openxmlformats.org/officeDocument/2006/relationships/oleObject" Target="embeddings/oleObject166.bin"/><Relationship Id="rId336" Type="http://schemas.openxmlformats.org/officeDocument/2006/relationships/image" Target="media/image146.wmf"/><Relationship Id="rId357" Type="http://schemas.openxmlformats.org/officeDocument/2006/relationships/package" Target="embeddings/Microsoft_Visio_Drawing3.vsdx"/><Relationship Id="rId54" Type="http://schemas.openxmlformats.org/officeDocument/2006/relationships/oleObject" Target="embeddings/oleObject26.bin"/><Relationship Id="rId75" Type="http://schemas.openxmlformats.org/officeDocument/2006/relationships/oleObject" Target="embeddings/oleObject40.bin"/><Relationship Id="rId96" Type="http://schemas.openxmlformats.org/officeDocument/2006/relationships/oleObject" Target="embeddings/oleObject51.bin"/><Relationship Id="rId140" Type="http://schemas.openxmlformats.org/officeDocument/2006/relationships/image" Target="media/image59.wmf"/><Relationship Id="rId161" Type="http://schemas.openxmlformats.org/officeDocument/2006/relationships/image" Target="media/image69.wmf"/><Relationship Id="rId182" Type="http://schemas.openxmlformats.org/officeDocument/2006/relationships/oleObject" Target="embeddings/oleObject94.bin"/><Relationship Id="rId217" Type="http://schemas.openxmlformats.org/officeDocument/2006/relationships/image" Target="media/image95.wmf"/><Relationship Id="rId378" Type="http://schemas.openxmlformats.org/officeDocument/2006/relationships/oleObject" Target="embeddings/oleObject199.bin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259" Type="http://schemas.openxmlformats.org/officeDocument/2006/relationships/oleObject" Target="embeddings/oleObject138.bin"/><Relationship Id="rId23" Type="http://schemas.openxmlformats.org/officeDocument/2006/relationships/image" Target="media/image9.png"/><Relationship Id="rId119" Type="http://schemas.openxmlformats.org/officeDocument/2006/relationships/image" Target="media/image50.wmf"/><Relationship Id="rId270" Type="http://schemas.openxmlformats.org/officeDocument/2006/relationships/oleObject" Target="embeddings/oleObject143.bin"/><Relationship Id="rId291" Type="http://schemas.openxmlformats.org/officeDocument/2006/relationships/image" Target="media/image126.wmf"/><Relationship Id="rId305" Type="http://schemas.openxmlformats.org/officeDocument/2006/relationships/image" Target="media/image133.png"/><Relationship Id="rId326" Type="http://schemas.openxmlformats.org/officeDocument/2006/relationships/image" Target="media/image141.wmf"/><Relationship Id="rId347" Type="http://schemas.openxmlformats.org/officeDocument/2006/relationships/oleObject" Target="embeddings/oleObject183.bin"/><Relationship Id="rId44" Type="http://schemas.openxmlformats.org/officeDocument/2006/relationships/image" Target="media/image18.wmf"/><Relationship Id="rId65" Type="http://schemas.openxmlformats.org/officeDocument/2006/relationships/image" Target="media/image26.wmf"/><Relationship Id="rId86" Type="http://schemas.openxmlformats.org/officeDocument/2006/relationships/oleObject" Target="embeddings/oleObject47.bin"/><Relationship Id="rId130" Type="http://schemas.openxmlformats.org/officeDocument/2006/relationships/oleObject" Target="embeddings/oleObject68.bin"/><Relationship Id="rId151" Type="http://schemas.openxmlformats.org/officeDocument/2006/relationships/image" Target="media/image64.wmf"/><Relationship Id="rId368" Type="http://schemas.openxmlformats.org/officeDocument/2006/relationships/oleObject" Target="embeddings/oleObject193.bin"/><Relationship Id="rId389" Type="http://schemas.openxmlformats.org/officeDocument/2006/relationships/footer" Target="footer1.xml"/><Relationship Id="rId172" Type="http://schemas.openxmlformats.org/officeDocument/2006/relationships/oleObject" Target="embeddings/oleObject89.bin"/><Relationship Id="rId193" Type="http://schemas.openxmlformats.org/officeDocument/2006/relationships/image" Target="media/image85.wmf"/><Relationship Id="rId207" Type="http://schemas.openxmlformats.org/officeDocument/2006/relationships/oleObject" Target="embeddings/oleObject106.bin"/><Relationship Id="rId228" Type="http://schemas.openxmlformats.org/officeDocument/2006/relationships/image" Target="media/image101.wmf"/><Relationship Id="rId249" Type="http://schemas.openxmlformats.org/officeDocument/2006/relationships/oleObject" Target="embeddings/oleObject132.bin"/><Relationship Id="rId13" Type="http://schemas.openxmlformats.org/officeDocument/2006/relationships/image" Target="media/image4.wmf"/><Relationship Id="rId109" Type="http://schemas.openxmlformats.org/officeDocument/2006/relationships/image" Target="media/image45.wmf"/><Relationship Id="rId260" Type="http://schemas.openxmlformats.org/officeDocument/2006/relationships/oleObject" Target="embeddings/oleObject139.bin"/><Relationship Id="rId281" Type="http://schemas.openxmlformats.org/officeDocument/2006/relationships/oleObject" Target="embeddings/oleObject149.bin"/><Relationship Id="rId316" Type="http://schemas.openxmlformats.org/officeDocument/2006/relationships/image" Target="media/image137.wmf"/><Relationship Id="rId337" Type="http://schemas.openxmlformats.org/officeDocument/2006/relationships/oleObject" Target="embeddings/oleObject177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3.wmf"/><Relationship Id="rId76" Type="http://schemas.openxmlformats.org/officeDocument/2006/relationships/image" Target="media/image30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4.bin"/><Relationship Id="rId358" Type="http://schemas.openxmlformats.org/officeDocument/2006/relationships/image" Target="media/image156.wmf"/><Relationship Id="rId379" Type="http://schemas.openxmlformats.org/officeDocument/2006/relationships/oleObject" Target="embeddings/oleObject200.bin"/><Relationship Id="rId7" Type="http://schemas.openxmlformats.org/officeDocument/2006/relationships/image" Target="media/image1.wmf"/><Relationship Id="rId162" Type="http://schemas.openxmlformats.org/officeDocument/2006/relationships/oleObject" Target="embeddings/oleObject85.bin"/><Relationship Id="rId183" Type="http://schemas.openxmlformats.org/officeDocument/2006/relationships/image" Target="media/image80.wmf"/><Relationship Id="rId218" Type="http://schemas.openxmlformats.org/officeDocument/2006/relationships/oleObject" Target="embeddings/oleObject113.bin"/><Relationship Id="rId239" Type="http://schemas.openxmlformats.org/officeDocument/2006/relationships/oleObject" Target="embeddings/oleObject123.bin"/><Relationship Id="rId390" Type="http://schemas.openxmlformats.org/officeDocument/2006/relationships/fontTable" Target="fontTable.xml"/><Relationship Id="rId250" Type="http://schemas.openxmlformats.org/officeDocument/2006/relationships/image" Target="media/image107.wmf"/><Relationship Id="rId271" Type="http://schemas.openxmlformats.org/officeDocument/2006/relationships/image" Target="media/image116.wmf"/><Relationship Id="rId292" Type="http://schemas.openxmlformats.org/officeDocument/2006/relationships/oleObject" Target="embeddings/oleObject154.bin"/><Relationship Id="rId306" Type="http://schemas.openxmlformats.org/officeDocument/2006/relationships/image" Target="cid:image001.png@01D307CD.44A54BD0" TargetMode="External"/><Relationship Id="rId24" Type="http://schemas.openxmlformats.org/officeDocument/2006/relationships/image" Target="media/image10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4.bin"/><Relationship Id="rId87" Type="http://schemas.openxmlformats.org/officeDocument/2006/relationships/image" Target="media/image34.wmf"/><Relationship Id="rId110" Type="http://schemas.openxmlformats.org/officeDocument/2006/relationships/oleObject" Target="embeddings/oleObject58.bin"/><Relationship Id="rId131" Type="http://schemas.openxmlformats.org/officeDocument/2006/relationships/image" Target="media/image55.wmf"/><Relationship Id="rId327" Type="http://schemas.openxmlformats.org/officeDocument/2006/relationships/oleObject" Target="embeddings/oleObject172.bin"/><Relationship Id="rId348" Type="http://schemas.openxmlformats.org/officeDocument/2006/relationships/image" Target="media/image151.wmf"/><Relationship Id="rId369" Type="http://schemas.openxmlformats.org/officeDocument/2006/relationships/image" Target="media/image161.wmf"/><Relationship Id="rId152" Type="http://schemas.openxmlformats.org/officeDocument/2006/relationships/oleObject" Target="embeddings/oleObject80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07.bin"/><Relationship Id="rId229" Type="http://schemas.openxmlformats.org/officeDocument/2006/relationships/oleObject" Target="embeddings/oleObject117.bin"/><Relationship Id="rId380" Type="http://schemas.openxmlformats.org/officeDocument/2006/relationships/image" Target="media/image165.wmf"/><Relationship Id="rId240" Type="http://schemas.openxmlformats.org/officeDocument/2006/relationships/oleObject" Target="embeddings/oleObject124.bin"/><Relationship Id="rId261" Type="http://schemas.openxmlformats.org/officeDocument/2006/relationships/image" Target="media/image111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3.bin"/><Relationship Id="rId282" Type="http://schemas.openxmlformats.org/officeDocument/2006/relationships/image" Target="media/image121.wmf"/><Relationship Id="rId317" Type="http://schemas.openxmlformats.org/officeDocument/2006/relationships/oleObject" Target="embeddings/oleObject167.bin"/><Relationship Id="rId338" Type="http://schemas.openxmlformats.org/officeDocument/2006/relationships/image" Target="media/image147.wmf"/><Relationship Id="rId359" Type="http://schemas.openxmlformats.org/officeDocument/2006/relationships/oleObject" Target="embeddings/oleObject18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52.bin"/><Relationship Id="rId121" Type="http://schemas.openxmlformats.org/officeDocument/2006/relationships/image" Target="media/image51.wmf"/><Relationship Id="rId142" Type="http://schemas.openxmlformats.org/officeDocument/2006/relationships/image" Target="media/image60.wmf"/><Relationship Id="rId163" Type="http://schemas.openxmlformats.org/officeDocument/2006/relationships/image" Target="media/image70.wmf"/><Relationship Id="rId184" Type="http://schemas.openxmlformats.org/officeDocument/2006/relationships/oleObject" Target="embeddings/oleObject95.bin"/><Relationship Id="rId219" Type="http://schemas.openxmlformats.org/officeDocument/2006/relationships/image" Target="media/image96.wmf"/><Relationship Id="rId370" Type="http://schemas.openxmlformats.org/officeDocument/2006/relationships/oleObject" Target="embeddings/oleObject194.bin"/><Relationship Id="rId391" Type="http://schemas.openxmlformats.org/officeDocument/2006/relationships/theme" Target="theme/theme1.xml"/><Relationship Id="rId230" Type="http://schemas.openxmlformats.org/officeDocument/2006/relationships/image" Target="media/image102.wmf"/><Relationship Id="rId251" Type="http://schemas.openxmlformats.org/officeDocument/2006/relationships/oleObject" Target="embeddings/oleObject133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2.bin"/><Relationship Id="rId67" Type="http://schemas.openxmlformats.org/officeDocument/2006/relationships/image" Target="media/image27.wmf"/><Relationship Id="rId272" Type="http://schemas.openxmlformats.org/officeDocument/2006/relationships/oleObject" Target="embeddings/oleObject144.bin"/><Relationship Id="rId293" Type="http://schemas.openxmlformats.org/officeDocument/2006/relationships/image" Target="media/image127.wmf"/><Relationship Id="rId307" Type="http://schemas.openxmlformats.org/officeDocument/2006/relationships/oleObject" Target="embeddings/oleObject161.bin"/><Relationship Id="rId328" Type="http://schemas.openxmlformats.org/officeDocument/2006/relationships/image" Target="media/image142.wmf"/><Relationship Id="rId349" Type="http://schemas.openxmlformats.org/officeDocument/2006/relationships/oleObject" Target="embeddings/oleObject184.bin"/><Relationship Id="rId88" Type="http://schemas.openxmlformats.org/officeDocument/2006/relationships/oleObject" Target="embeddings/oleObject48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9.bin"/><Relationship Id="rId153" Type="http://schemas.openxmlformats.org/officeDocument/2006/relationships/image" Target="media/image65.png"/><Relationship Id="rId174" Type="http://schemas.openxmlformats.org/officeDocument/2006/relationships/oleObject" Target="embeddings/oleObject90.bin"/><Relationship Id="rId195" Type="http://schemas.openxmlformats.org/officeDocument/2006/relationships/image" Target="media/image86.wmf"/><Relationship Id="rId209" Type="http://schemas.openxmlformats.org/officeDocument/2006/relationships/image" Target="media/image92.wmf"/><Relationship Id="rId360" Type="http://schemas.openxmlformats.org/officeDocument/2006/relationships/image" Target="media/image157.wmf"/><Relationship Id="rId381" Type="http://schemas.openxmlformats.org/officeDocument/2006/relationships/oleObject" Target="embeddings/oleObject201.bin"/><Relationship Id="rId220" Type="http://schemas.openxmlformats.org/officeDocument/2006/relationships/oleObject" Target="embeddings/oleObject114.bin"/><Relationship Id="rId241" Type="http://schemas.openxmlformats.org/officeDocument/2006/relationships/oleObject" Target="embeddings/oleObject125.bin"/><Relationship Id="rId15" Type="http://schemas.openxmlformats.org/officeDocument/2006/relationships/image" Target="media/image5.wmf"/><Relationship Id="rId36" Type="http://schemas.openxmlformats.org/officeDocument/2006/relationships/image" Target="media/image14.wmf"/><Relationship Id="rId57" Type="http://schemas.openxmlformats.org/officeDocument/2006/relationships/image" Target="media/image24.wmf"/><Relationship Id="rId262" Type="http://schemas.openxmlformats.org/officeDocument/2006/relationships/oleObject" Target="embeddings/oleObject140.bin"/><Relationship Id="rId283" Type="http://schemas.openxmlformats.org/officeDocument/2006/relationships/oleObject" Target="embeddings/oleObject150.bin"/><Relationship Id="rId318" Type="http://schemas.openxmlformats.org/officeDocument/2006/relationships/oleObject" Target="embeddings/oleObject168.bin"/><Relationship Id="rId339" Type="http://schemas.openxmlformats.org/officeDocument/2006/relationships/oleObject" Target="embeddings/oleObject178.bin"/><Relationship Id="rId78" Type="http://schemas.openxmlformats.org/officeDocument/2006/relationships/image" Target="media/image31.wmf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6.bin"/><Relationship Id="rId185" Type="http://schemas.openxmlformats.org/officeDocument/2006/relationships/image" Target="media/image81.wmf"/><Relationship Id="rId350" Type="http://schemas.openxmlformats.org/officeDocument/2006/relationships/image" Target="media/image152.wmf"/><Relationship Id="rId371" Type="http://schemas.openxmlformats.org/officeDocument/2006/relationships/image" Target="media/image162.emf"/><Relationship Id="rId9" Type="http://schemas.openxmlformats.org/officeDocument/2006/relationships/image" Target="media/image2.wmf"/><Relationship Id="rId210" Type="http://schemas.openxmlformats.org/officeDocument/2006/relationships/oleObject" Target="embeddings/oleObject108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8.bin"/><Relationship Id="rId252" Type="http://schemas.openxmlformats.org/officeDocument/2006/relationships/image" Target="media/image108.wmf"/><Relationship Id="rId273" Type="http://schemas.openxmlformats.org/officeDocument/2006/relationships/oleObject" Target="embeddings/oleObject145.bin"/><Relationship Id="rId294" Type="http://schemas.openxmlformats.org/officeDocument/2006/relationships/oleObject" Target="embeddings/oleObject155.bin"/><Relationship Id="rId308" Type="http://schemas.openxmlformats.org/officeDocument/2006/relationships/oleObject" Target="embeddings/oleObject162.bin"/><Relationship Id="rId329" Type="http://schemas.openxmlformats.org/officeDocument/2006/relationships/oleObject" Target="embeddings/oleObject173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5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59.bin"/><Relationship Id="rId133" Type="http://schemas.openxmlformats.org/officeDocument/2006/relationships/image" Target="media/image56.wmf"/><Relationship Id="rId154" Type="http://schemas.openxmlformats.org/officeDocument/2006/relationships/image" Target="media/image66.wmf"/><Relationship Id="rId175" Type="http://schemas.openxmlformats.org/officeDocument/2006/relationships/image" Target="media/image76.wmf"/><Relationship Id="rId340" Type="http://schemas.openxmlformats.org/officeDocument/2006/relationships/image" Target="media/image148.wmf"/><Relationship Id="rId361" Type="http://schemas.openxmlformats.org/officeDocument/2006/relationships/oleObject" Target="embeddings/oleObject189.bin"/><Relationship Id="rId196" Type="http://schemas.openxmlformats.org/officeDocument/2006/relationships/oleObject" Target="embeddings/oleObject101.bin"/><Relationship Id="rId200" Type="http://schemas.openxmlformats.org/officeDocument/2006/relationships/image" Target="media/image88.wmf"/><Relationship Id="rId382" Type="http://schemas.openxmlformats.org/officeDocument/2006/relationships/image" Target="media/image16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7.wmf"/><Relationship Id="rId242" Type="http://schemas.openxmlformats.org/officeDocument/2006/relationships/oleObject" Target="embeddings/oleObject126.bin"/><Relationship Id="rId263" Type="http://schemas.openxmlformats.org/officeDocument/2006/relationships/image" Target="media/image112.wmf"/><Relationship Id="rId284" Type="http://schemas.openxmlformats.org/officeDocument/2006/relationships/image" Target="media/image122.wmf"/><Relationship Id="rId319" Type="http://schemas.openxmlformats.org/officeDocument/2006/relationships/image" Target="media/image138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4.bin"/><Relationship Id="rId123" Type="http://schemas.openxmlformats.org/officeDocument/2006/relationships/image" Target="media/image52.wmf"/><Relationship Id="rId144" Type="http://schemas.openxmlformats.org/officeDocument/2006/relationships/image" Target="media/image61.wmf"/><Relationship Id="rId330" Type="http://schemas.openxmlformats.org/officeDocument/2006/relationships/image" Target="media/image143.wmf"/><Relationship Id="rId90" Type="http://schemas.openxmlformats.org/officeDocument/2006/relationships/oleObject" Target="embeddings/oleObject49.bin"/><Relationship Id="rId165" Type="http://schemas.openxmlformats.org/officeDocument/2006/relationships/image" Target="media/image71.wmf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185.bin"/><Relationship Id="rId372" Type="http://schemas.openxmlformats.org/officeDocument/2006/relationships/image" Target="media/image163.png"/><Relationship Id="rId211" Type="http://schemas.openxmlformats.org/officeDocument/2006/relationships/image" Target="media/image93.wmf"/><Relationship Id="rId232" Type="http://schemas.openxmlformats.org/officeDocument/2006/relationships/oleObject" Target="embeddings/oleObject119.bin"/><Relationship Id="rId253" Type="http://schemas.openxmlformats.org/officeDocument/2006/relationships/oleObject" Target="embeddings/oleObject134.bin"/><Relationship Id="rId274" Type="http://schemas.openxmlformats.org/officeDocument/2006/relationships/image" Target="media/image117.wmf"/><Relationship Id="rId295" Type="http://schemas.openxmlformats.org/officeDocument/2006/relationships/image" Target="media/image128.wmf"/><Relationship Id="rId309" Type="http://schemas.openxmlformats.org/officeDocument/2006/relationships/oleObject" Target="embeddings/oleObject163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3.bin"/><Relationship Id="rId69" Type="http://schemas.openxmlformats.org/officeDocument/2006/relationships/image" Target="media/image28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70.bin"/><Relationship Id="rId320" Type="http://schemas.openxmlformats.org/officeDocument/2006/relationships/oleObject" Target="embeddings/oleObject169.bin"/><Relationship Id="rId80" Type="http://schemas.openxmlformats.org/officeDocument/2006/relationships/image" Target="media/image32.wmf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1.bin"/><Relationship Id="rId197" Type="http://schemas.openxmlformats.org/officeDocument/2006/relationships/image" Target="media/image87.wmf"/><Relationship Id="rId341" Type="http://schemas.openxmlformats.org/officeDocument/2006/relationships/oleObject" Target="embeddings/oleObject179.bin"/><Relationship Id="rId362" Type="http://schemas.openxmlformats.org/officeDocument/2006/relationships/image" Target="media/image158.wmf"/><Relationship Id="rId383" Type="http://schemas.openxmlformats.org/officeDocument/2006/relationships/oleObject" Target="embeddings/oleObject202.bin"/><Relationship Id="rId201" Type="http://schemas.openxmlformats.org/officeDocument/2006/relationships/oleObject" Target="embeddings/oleObject104.bin"/><Relationship Id="rId222" Type="http://schemas.openxmlformats.org/officeDocument/2006/relationships/oleObject" Target="embeddings/oleObject115.bin"/><Relationship Id="rId243" Type="http://schemas.openxmlformats.org/officeDocument/2006/relationships/oleObject" Target="embeddings/oleObject127.bin"/><Relationship Id="rId264" Type="http://schemas.openxmlformats.org/officeDocument/2006/relationships/oleObject" Target="embeddings/oleObject141.bin"/><Relationship Id="rId285" Type="http://schemas.openxmlformats.org/officeDocument/2006/relationships/oleObject" Target="embeddings/oleObject151.bin"/><Relationship Id="rId17" Type="http://schemas.openxmlformats.org/officeDocument/2006/relationships/image" Target="media/image6.wmf"/><Relationship Id="rId38" Type="http://schemas.openxmlformats.org/officeDocument/2006/relationships/image" Target="media/image15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42.wmf"/><Relationship Id="rId124" Type="http://schemas.openxmlformats.org/officeDocument/2006/relationships/oleObject" Target="embeddings/oleObject64.bin"/><Relationship Id="rId310" Type="http://schemas.openxmlformats.org/officeDocument/2006/relationships/image" Target="media/image134.wmf"/><Relationship Id="rId70" Type="http://schemas.openxmlformats.org/officeDocument/2006/relationships/oleObject" Target="embeddings/oleObject36.bin"/><Relationship Id="rId91" Type="http://schemas.openxmlformats.org/officeDocument/2006/relationships/image" Target="media/image36.wmf"/><Relationship Id="rId145" Type="http://schemas.openxmlformats.org/officeDocument/2006/relationships/oleObject" Target="embeddings/oleObject76.bin"/><Relationship Id="rId166" Type="http://schemas.openxmlformats.org/officeDocument/2006/relationships/oleObject" Target="embeddings/oleObject87.bin"/><Relationship Id="rId187" Type="http://schemas.openxmlformats.org/officeDocument/2006/relationships/image" Target="media/image82.wmf"/><Relationship Id="rId331" Type="http://schemas.openxmlformats.org/officeDocument/2006/relationships/oleObject" Target="embeddings/oleObject174.bin"/><Relationship Id="rId352" Type="http://schemas.openxmlformats.org/officeDocument/2006/relationships/image" Target="media/image153.wmf"/><Relationship Id="rId373" Type="http://schemas.openxmlformats.org/officeDocument/2006/relationships/oleObject" Target="embeddings/oleObject195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image" Target="media/image103.wmf"/><Relationship Id="rId254" Type="http://schemas.openxmlformats.org/officeDocument/2006/relationships/image" Target="media/image109.wmf"/><Relationship Id="rId28" Type="http://schemas.openxmlformats.org/officeDocument/2006/relationships/image" Target="media/image12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46.bin"/><Relationship Id="rId296" Type="http://schemas.openxmlformats.org/officeDocument/2006/relationships/oleObject" Target="embeddings/oleObject156.bin"/><Relationship Id="rId300" Type="http://schemas.openxmlformats.org/officeDocument/2006/relationships/oleObject" Target="embeddings/oleObject158.bin"/><Relationship Id="rId60" Type="http://schemas.openxmlformats.org/officeDocument/2006/relationships/oleObject" Target="embeddings/oleObject30.bin"/><Relationship Id="rId81" Type="http://schemas.openxmlformats.org/officeDocument/2006/relationships/oleObject" Target="embeddings/oleObject43.bin"/><Relationship Id="rId135" Type="http://schemas.openxmlformats.org/officeDocument/2006/relationships/image" Target="media/image57.wmf"/><Relationship Id="rId156" Type="http://schemas.openxmlformats.org/officeDocument/2006/relationships/image" Target="media/image67.wmf"/><Relationship Id="rId177" Type="http://schemas.openxmlformats.org/officeDocument/2006/relationships/image" Target="media/image77.wmf"/><Relationship Id="rId198" Type="http://schemas.openxmlformats.org/officeDocument/2006/relationships/oleObject" Target="embeddings/oleObject102.bin"/><Relationship Id="rId321" Type="http://schemas.openxmlformats.org/officeDocument/2006/relationships/oleObject" Target="embeddings/oleObject170.bin"/><Relationship Id="rId342" Type="http://schemas.openxmlformats.org/officeDocument/2006/relationships/oleObject" Target="embeddings/oleObject180.bin"/><Relationship Id="rId363" Type="http://schemas.openxmlformats.org/officeDocument/2006/relationships/oleObject" Target="embeddings/oleObject190.bin"/><Relationship Id="rId384" Type="http://schemas.openxmlformats.org/officeDocument/2006/relationships/image" Target="media/image167.wmf"/><Relationship Id="rId202" Type="http://schemas.openxmlformats.org/officeDocument/2006/relationships/image" Target="media/image89.emf"/><Relationship Id="rId223" Type="http://schemas.openxmlformats.org/officeDocument/2006/relationships/image" Target="media/image98.emf"/><Relationship Id="rId244" Type="http://schemas.openxmlformats.org/officeDocument/2006/relationships/image" Target="media/image106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265" Type="http://schemas.openxmlformats.org/officeDocument/2006/relationships/image" Target="media/image113.wmf"/><Relationship Id="rId286" Type="http://schemas.openxmlformats.org/officeDocument/2006/relationships/image" Target="media/image123.wmf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5.bin"/><Relationship Id="rId125" Type="http://schemas.openxmlformats.org/officeDocument/2006/relationships/oleObject" Target="embeddings/oleObject65.bin"/><Relationship Id="rId146" Type="http://schemas.openxmlformats.org/officeDocument/2006/relationships/image" Target="media/image62.wmf"/><Relationship Id="rId167" Type="http://schemas.openxmlformats.org/officeDocument/2006/relationships/image" Target="media/image72.wmf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64.bin"/><Relationship Id="rId332" Type="http://schemas.openxmlformats.org/officeDocument/2006/relationships/image" Target="media/image144.wmf"/><Relationship Id="rId353" Type="http://schemas.openxmlformats.org/officeDocument/2006/relationships/oleObject" Target="embeddings/oleObject186.bin"/><Relationship Id="rId374" Type="http://schemas.openxmlformats.org/officeDocument/2006/relationships/oleObject" Target="embeddings/oleObject196.bin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0.bin"/><Relationship Id="rId213" Type="http://schemas.openxmlformats.org/officeDocument/2006/relationships/oleObject" Target="embeddings/oleObject110.bin"/><Relationship Id="rId234" Type="http://schemas.openxmlformats.org/officeDocument/2006/relationships/oleObject" Target="embeddings/oleObject120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5.bin"/><Relationship Id="rId276" Type="http://schemas.openxmlformats.org/officeDocument/2006/relationships/image" Target="media/image118.wmf"/><Relationship Id="rId297" Type="http://schemas.openxmlformats.org/officeDocument/2006/relationships/image" Target="media/image129.wmf"/><Relationship Id="rId40" Type="http://schemas.openxmlformats.org/officeDocument/2006/relationships/image" Target="media/image16.wmf"/><Relationship Id="rId115" Type="http://schemas.openxmlformats.org/officeDocument/2006/relationships/image" Target="media/image48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2.bin"/><Relationship Id="rId178" Type="http://schemas.openxmlformats.org/officeDocument/2006/relationships/oleObject" Target="embeddings/oleObject92.bin"/><Relationship Id="rId301" Type="http://schemas.openxmlformats.org/officeDocument/2006/relationships/image" Target="media/image131.wmf"/><Relationship Id="rId322" Type="http://schemas.openxmlformats.org/officeDocument/2006/relationships/image" Target="media/image139.wmf"/><Relationship Id="rId343" Type="http://schemas.openxmlformats.org/officeDocument/2006/relationships/oleObject" Target="embeddings/oleObject181.bin"/><Relationship Id="rId364" Type="http://schemas.openxmlformats.org/officeDocument/2006/relationships/image" Target="media/image159.wmf"/><Relationship Id="rId61" Type="http://schemas.openxmlformats.org/officeDocument/2006/relationships/image" Target="media/image25.wmf"/><Relationship Id="rId82" Type="http://schemas.openxmlformats.org/officeDocument/2006/relationships/image" Target="media/image33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Microsoft_Visio_2003-2010_Drawing4.vsd"/><Relationship Id="rId385" Type="http://schemas.openxmlformats.org/officeDocument/2006/relationships/oleObject" Target="embeddings/oleObject203.bin"/><Relationship Id="rId19" Type="http://schemas.openxmlformats.org/officeDocument/2006/relationships/image" Target="media/image7.wmf"/><Relationship Id="rId224" Type="http://schemas.openxmlformats.org/officeDocument/2006/relationships/package" Target="embeddings/Microsoft_Visio_Drawing1.vsdx"/><Relationship Id="rId245" Type="http://schemas.openxmlformats.org/officeDocument/2006/relationships/oleObject" Target="embeddings/oleObject128.bin"/><Relationship Id="rId266" Type="http://schemas.openxmlformats.org/officeDocument/2006/relationships/oleObject" Target="embeddings/oleObject142.bin"/><Relationship Id="rId287" Type="http://schemas.openxmlformats.org/officeDocument/2006/relationships/oleObject" Target="embeddings/oleObject15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3.wmf"/><Relationship Id="rId126" Type="http://schemas.openxmlformats.org/officeDocument/2006/relationships/image" Target="media/image53.wmf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88.bin"/><Relationship Id="rId312" Type="http://schemas.openxmlformats.org/officeDocument/2006/relationships/image" Target="media/image135.wmf"/><Relationship Id="rId333" Type="http://schemas.openxmlformats.org/officeDocument/2006/relationships/oleObject" Target="embeddings/oleObject175.bin"/><Relationship Id="rId354" Type="http://schemas.openxmlformats.org/officeDocument/2006/relationships/image" Target="media/image154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8.bin"/><Relationship Id="rId93" Type="http://schemas.openxmlformats.org/officeDocument/2006/relationships/image" Target="media/image37.emf"/><Relationship Id="rId189" Type="http://schemas.openxmlformats.org/officeDocument/2006/relationships/image" Target="media/image83.wmf"/><Relationship Id="rId375" Type="http://schemas.openxmlformats.org/officeDocument/2006/relationships/oleObject" Target="embeddings/oleObject197.bin"/><Relationship Id="rId3" Type="http://schemas.openxmlformats.org/officeDocument/2006/relationships/settings" Target="settings.xml"/><Relationship Id="rId214" Type="http://schemas.openxmlformats.org/officeDocument/2006/relationships/image" Target="media/image94.wmf"/><Relationship Id="rId235" Type="http://schemas.openxmlformats.org/officeDocument/2006/relationships/image" Target="media/image104.wmf"/><Relationship Id="rId256" Type="http://schemas.openxmlformats.org/officeDocument/2006/relationships/image" Target="media/image110.wmf"/><Relationship Id="rId277" Type="http://schemas.openxmlformats.org/officeDocument/2006/relationships/oleObject" Target="embeddings/oleObject147.bin"/><Relationship Id="rId298" Type="http://schemas.openxmlformats.org/officeDocument/2006/relationships/oleObject" Target="embeddings/oleObject157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58.wmf"/><Relationship Id="rId158" Type="http://schemas.openxmlformats.org/officeDocument/2006/relationships/image" Target="media/image68.wmf"/><Relationship Id="rId302" Type="http://schemas.openxmlformats.org/officeDocument/2006/relationships/oleObject" Target="embeddings/oleObject159.bin"/><Relationship Id="rId323" Type="http://schemas.openxmlformats.org/officeDocument/2006/relationships/oleObject" Target="embeddings/oleObject171.bin"/><Relationship Id="rId344" Type="http://schemas.openxmlformats.org/officeDocument/2006/relationships/image" Target="media/image14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4.bin"/><Relationship Id="rId179" Type="http://schemas.openxmlformats.org/officeDocument/2006/relationships/image" Target="media/image78.wmf"/><Relationship Id="rId365" Type="http://schemas.openxmlformats.org/officeDocument/2006/relationships/oleObject" Target="embeddings/oleObject191.bin"/><Relationship Id="rId386" Type="http://schemas.openxmlformats.org/officeDocument/2006/relationships/image" Target="media/image168.wmf"/><Relationship Id="rId190" Type="http://schemas.openxmlformats.org/officeDocument/2006/relationships/oleObject" Target="embeddings/oleObject98.bin"/><Relationship Id="rId204" Type="http://schemas.openxmlformats.org/officeDocument/2006/relationships/image" Target="media/image90.wmf"/><Relationship Id="rId225" Type="http://schemas.openxmlformats.org/officeDocument/2006/relationships/image" Target="media/image99.emf"/><Relationship Id="rId246" Type="http://schemas.openxmlformats.org/officeDocument/2006/relationships/oleObject" Target="embeddings/oleObject129.bin"/><Relationship Id="rId267" Type="http://schemas.openxmlformats.org/officeDocument/2006/relationships/image" Target="media/image114.emf"/><Relationship Id="rId288" Type="http://schemas.openxmlformats.org/officeDocument/2006/relationships/image" Target="media/image124.png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6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9.bin"/><Relationship Id="rId94" Type="http://schemas.openxmlformats.org/officeDocument/2006/relationships/oleObject" Target="embeddings/Microsoft_Visio_2003-2010_Drawing1.vsd"/><Relationship Id="rId148" Type="http://schemas.openxmlformats.org/officeDocument/2006/relationships/oleObject" Target="embeddings/oleObject78.bin"/><Relationship Id="rId169" Type="http://schemas.openxmlformats.org/officeDocument/2006/relationships/image" Target="media/image73.emf"/><Relationship Id="rId334" Type="http://schemas.openxmlformats.org/officeDocument/2006/relationships/image" Target="media/image145.wmf"/><Relationship Id="rId355" Type="http://schemas.openxmlformats.org/officeDocument/2006/relationships/oleObject" Target="embeddings/oleObject187.bin"/><Relationship Id="rId376" Type="http://schemas.openxmlformats.org/officeDocument/2006/relationships/image" Target="media/image164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3.bin"/><Relationship Id="rId215" Type="http://schemas.openxmlformats.org/officeDocument/2006/relationships/oleObject" Target="embeddings/oleObject111.bin"/><Relationship Id="rId236" Type="http://schemas.openxmlformats.org/officeDocument/2006/relationships/oleObject" Target="embeddings/oleObject121.bin"/><Relationship Id="rId257" Type="http://schemas.openxmlformats.org/officeDocument/2006/relationships/oleObject" Target="embeddings/oleObject136.bin"/><Relationship Id="rId278" Type="http://schemas.openxmlformats.org/officeDocument/2006/relationships/image" Target="media/image119.wmf"/><Relationship Id="rId303" Type="http://schemas.openxmlformats.org/officeDocument/2006/relationships/image" Target="media/image132.wmf"/><Relationship Id="rId42" Type="http://schemas.openxmlformats.org/officeDocument/2006/relationships/image" Target="media/image17.wmf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82.bin"/><Relationship Id="rId387" Type="http://schemas.openxmlformats.org/officeDocument/2006/relationships/oleObject" Target="embeddings/oleObject20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25</Pages>
  <Words>4725</Words>
  <Characters>26935</Characters>
  <Application>Microsoft Office Word</Application>
  <DocSecurity>0</DocSecurity>
  <Lines>224</Lines>
  <Paragraphs>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Email discussion on DMRS Sequence for NR PBCH</vt:lpstr>
      <vt:lpstr>Email discussion on DMRS Sequence for NR PBCH</vt:lpstr>
      <vt:lpstr>Email discussion on DMRS Sequence for NR PBCH</vt:lpstr>
    </vt:vector>
  </TitlesOfParts>
  <Company>Intel Corporation</Company>
  <LinksUpToDate>false</LinksUpToDate>
  <CharactersWithSpaces>31597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discussion on DMRS Sequence for NR PBCH</dc:title>
  <dc:creator>Lee, Daewon</dc:creator>
  <cp:lastModifiedBy>Lee, Daewon</cp:lastModifiedBy>
  <cp:revision>30</cp:revision>
  <cp:lastPrinted>2017-07-29T21:29:00Z</cp:lastPrinted>
  <dcterms:created xsi:type="dcterms:W3CDTF">2017-07-30T01:41:00Z</dcterms:created>
  <dcterms:modified xsi:type="dcterms:W3CDTF">2017-08-05T00:04:00Z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